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C019B" w14:textId="5D23A766" w:rsidR="00AC05FF" w:rsidRPr="00DD3230" w:rsidRDefault="00400DD1">
      <w:pPr>
        <w:rPr>
          <w:b/>
          <w:bCs/>
          <w:sz w:val="32"/>
          <w:szCs w:val="32"/>
          <w:lang w:val="it-IT"/>
        </w:rPr>
      </w:pPr>
      <w:r>
        <w:rPr>
          <w:noProof/>
        </w:rPr>
        <w:drawing>
          <wp:inline distT="0" distB="0" distL="0" distR="0" wp14:anchorId="376804EA" wp14:editId="1A003558">
            <wp:extent cx="5731510" cy="1657350"/>
            <wp:effectExtent l="0" t="0" r="0" b="6350"/>
            <wp:docPr id="2" name="Picture 6" title="Image">
              <a:extLst xmlns:a="http://schemas.openxmlformats.org/drawingml/2006/main">
                <a:ext uri="{FF2B5EF4-FFF2-40B4-BE49-F238E27FC236}">
                  <a16:creationId xmlns:a16="http://schemas.microsoft.com/office/drawing/2014/main" id="{1552F717-383B-BE43-A59F-3116CBFEA991}"/>
                </a:ext>
              </a:extLst>
            </wp:docPr>
            <wp:cNvGraphicFramePr/>
            <a:graphic xmlns:a="http://schemas.openxmlformats.org/drawingml/2006/main">
              <a:graphicData uri="http://schemas.openxmlformats.org/drawingml/2006/picture">
                <pic:pic xmlns:pic="http://schemas.openxmlformats.org/drawingml/2006/picture">
                  <pic:nvPicPr>
                    <pic:cNvPr id="2" name="image1.png" title="Image">
                      <a:extLst>
                        <a:ext uri="{FF2B5EF4-FFF2-40B4-BE49-F238E27FC236}">
                          <a16:creationId xmlns:a16="http://schemas.microsoft.com/office/drawing/2014/main" id="{1552F717-383B-BE43-A59F-3116CBFEA991}"/>
                        </a:ext>
                      </a:extLst>
                    </pic:cNvPr>
                    <pic:cNvPicPr preferRelativeResize="0"/>
                  </pic:nvPicPr>
                  <pic:blipFill>
                    <a:blip r:embed="rId5" cstate="print"/>
                    <a:stretch>
                      <a:fillRect/>
                    </a:stretch>
                  </pic:blipFill>
                  <pic:spPr>
                    <a:xfrm>
                      <a:off x="0" y="0"/>
                      <a:ext cx="5731510" cy="1657350"/>
                    </a:xfrm>
                    <a:prstGeom prst="rect">
                      <a:avLst/>
                    </a:prstGeom>
                    <a:noFill/>
                  </pic:spPr>
                </pic:pic>
              </a:graphicData>
            </a:graphic>
          </wp:inline>
        </w:drawing>
      </w:r>
      <w:r w:rsidR="00DD3230" w:rsidRPr="00DD3230">
        <w:rPr>
          <w:b/>
          <w:bCs/>
          <w:sz w:val="32"/>
          <w:szCs w:val="32"/>
          <w:lang w:val="it-IT"/>
        </w:rPr>
        <w:t>Sicurezza alimentare e agricoltura circolare: Esercitazioni in classe</w:t>
      </w:r>
    </w:p>
    <w:p w14:paraId="6F6C6E73" w14:textId="3CFF46D3" w:rsidR="00AC05FF" w:rsidRPr="00DD3230" w:rsidRDefault="00AC05FF">
      <w:pPr>
        <w:rPr>
          <w:lang w:val="it-IT"/>
        </w:rPr>
      </w:pPr>
    </w:p>
    <w:p w14:paraId="3800E05A" w14:textId="77777777" w:rsidR="00DD3230" w:rsidRPr="00DD3230" w:rsidRDefault="00DD3230" w:rsidP="00DD3230">
      <w:pPr>
        <w:rPr>
          <w:lang w:val="it-IT"/>
        </w:rPr>
      </w:pPr>
      <w:r w:rsidRPr="00DD3230">
        <w:rPr>
          <w:lang w:val="it-IT"/>
        </w:rPr>
        <w:t xml:space="preserve">Per questo esercizio sono stati individuati tre articoli che gli studenti dovranno leggere. Gli studenti dovranno completare 4 esercizi relativi ai tre articoli. Si raccomanda di leggere questo documento per intero prima di impostare gli esercizi in classe, poiché si potrebbe voler concentrare l'attenzione su un articolo alla volta per alcuni esercizi. È disponibile una presentazione PowerPoint che può essere utilizzata in classe per questi esercizi. </w:t>
      </w:r>
    </w:p>
    <w:p w14:paraId="1D595839" w14:textId="298623F5" w:rsidR="00AC05FF" w:rsidRPr="00DD3230" w:rsidRDefault="00AC05FF" w:rsidP="00DD3230">
      <w:pPr>
        <w:rPr>
          <w:lang w:val="it-IT"/>
        </w:rPr>
      </w:pPr>
    </w:p>
    <w:p w14:paraId="6FCC49AA" w14:textId="06E5363C" w:rsidR="00AC05FF" w:rsidRDefault="00DD3230">
      <w:r w:rsidRPr="00DD3230">
        <w:t xml:space="preserve">I 3 </w:t>
      </w:r>
      <w:proofErr w:type="spellStart"/>
      <w:r w:rsidRPr="00DD3230">
        <w:t>articoli</w:t>
      </w:r>
      <w:proofErr w:type="spellEnd"/>
      <w:r w:rsidRPr="00DD3230">
        <w:t>:</w:t>
      </w:r>
    </w:p>
    <w:p w14:paraId="14A43E2B" w14:textId="77777777" w:rsidR="00DD3230" w:rsidRDefault="00DD3230"/>
    <w:p w14:paraId="40C831F5" w14:textId="4FCD4B68" w:rsidR="0084312C" w:rsidRPr="00305F8C" w:rsidRDefault="0084312C" w:rsidP="0084312C">
      <w:pPr>
        <w:pStyle w:val="ListParagraph"/>
        <w:numPr>
          <w:ilvl w:val="0"/>
          <w:numId w:val="1"/>
        </w:numPr>
        <w:rPr>
          <w:lang w:val="it-IT"/>
        </w:rPr>
      </w:pPr>
      <w:r w:rsidRPr="0084312C">
        <w:rPr>
          <w:lang w:val="it-IT"/>
        </w:rPr>
        <w:t xml:space="preserve">Il primo è un comunicato stampa delle Nazioni Unite del 2024 sul divario alimentare e la sicurezza alimentare. Si intitola “I numeri della fame rimangono ostinatamente alti per tre anni consecutivi, mentre le crisi globali si aggravano: Rapporto ONU”. È disponibile all'indirizzo: </w:t>
      </w:r>
      <w:hyperlink r:id="rId6" w:anchor=":~:text=The%20report%20highlights%20that%20access,amid%20the%20COVID%2D19%20pandemic" w:history="1">
        <w:r w:rsidR="00035914" w:rsidRPr="00B16016">
          <w:rPr>
            <w:rStyle w:val="Hyperlink"/>
            <w:lang w:val="it-IT"/>
          </w:rPr>
          <w:t>https://www.wfp.org/news/hunger-numbers-stubbornly-high-three-consecutive-years-global-crises-deepen-un-report#:~:text=The%20report%20highlights%20that%20access,amid%20the%20COVID%2D19%20pandemic</w:t>
        </w:r>
      </w:hyperlink>
      <w:r w:rsidR="00035914">
        <w:rPr>
          <w:u w:val="single"/>
          <w:lang w:val="it-IT"/>
        </w:rPr>
        <w:t xml:space="preserve"> .</w:t>
      </w:r>
      <w:r w:rsidRPr="00035914">
        <w:rPr>
          <w:u w:val="single"/>
          <w:lang w:val="it-IT"/>
        </w:rPr>
        <w:t xml:space="preserve"> </w:t>
      </w:r>
      <w:r w:rsidRPr="0084312C">
        <w:rPr>
          <w:lang w:val="it-IT"/>
        </w:rPr>
        <w:t xml:space="preserve">Questo comunicato stampa evidenzia le preoccupazioni sollevate dal rapporto 2024 The State of Food Security and </w:t>
      </w:r>
      <w:proofErr w:type="spellStart"/>
      <w:r w:rsidRPr="0084312C">
        <w:rPr>
          <w:lang w:val="it-IT"/>
        </w:rPr>
        <w:t>Nutrition</w:t>
      </w:r>
      <w:proofErr w:type="spellEnd"/>
      <w:r w:rsidRPr="0084312C">
        <w:rPr>
          <w:lang w:val="it-IT"/>
        </w:rPr>
        <w:t xml:space="preserve"> in the World (SOFI). Se desiderate approfondire l'argomento o aumentare la difficoltà di questo esercizio, potete scaricare il rapporto completo da: </w:t>
      </w:r>
      <w:hyperlink r:id="rId7" w:history="1">
        <w:r w:rsidR="00035914" w:rsidRPr="00B16016">
          <w:rPr>
            <w:rStyle w:val="Hyperlink"/>
            <w:lang w:val="it-IT"/>
          </w:rPr>
          <w:t>https://www.wfp.org/publications/state-food-security-and-nutrition-world-sofi-report</w:t>
        </w:r>
      </w:hyperlink>
      <w:r w:rsidR="00035914">
        <w:rPr>
          <w:u w:val="single"/>
          <w:lang w:val="it-IT"/>
        </w:rPr>
        <w:t xml:space="preserve"> </w:t>
      </w:r>
    </w:p>
    <w:p w14:paraId="5E165873" w14:textId="0FB4BFDB" w:rsidR="00305F8C" w:rsidRPr="0084312C" w:rsidRDefault="00305F8C" w:rsidP="00305F8C">
      <w:pPr>
        <w:pStyle w:val="ListParagraph"/>
        <w:rPr>
          <w:lang w:val="it-IT"/>
        </w:rPr>
      </w:pPr>
      <w:r w:rsidRPr="00305F8C">
        <w:rPr>
          <w:lang w:val="it-IT"/>
        </w:rPr>
        <w:t xml:space="preserve">Se si fa clic in alto a destra della pagina web, si ottiene un elenco a discesa, vedrete che il sito è </w:t>
      </w:r>
      <w:r w:rsidRPr="00305F8C">
        <w:rPr>
          <w:b/>
          <w:bCs/>
          <w:lang w:val="it-IT"/>
        </w:rPr>
        <w:t>tradotto</w:t>
      </w:r>
      <w:r w:rsidRPr="00305F8C">
        <w:rPr>
          <w:lang w:val="it-IT"/>
        </w:rPr>
        <w:t xml:space="preserve"> in molte lingue</w:t>
      </w:r>
      <w:r w:rsidRPr="00305F8C">
        <w:rPr>
          <w:b/>
          <w:bCs/>
          <w:lang w:val="it-IT"/>
        </w:rPr>
        <w:t xml:space="preserve">, </w:t>
      </w:r>
      <w:r w:rsidRPr="00305F8C">
        <w:rPr>
          <w:lang w:val="it-IT"/>
        </w:rPr>
        <w:t>tra cui</w:t>
      </w:r>
      <w:r w:rsidRPr="00305F8C">
        <w:rPr>
          <w:b/>
          <w:bCs/>
          <w:lang w:val="it-IT"/>
        </w:rPr>
        <w:t xml:space="preserve"> l’italiano</w:t>
      </w:r>
      <w:r w:rsidRPr="00305F8C">
        <w:rPr>
          <w:lang w:val="it-IT"/>
        </w:rPr>
        <w:t>. È lo stesso per la versione più lunga e per il rapporto completo.</w:t>
      </w:r>
    </w:p>
    <w:p w14:paraId="040B8BE8" w14:textId="2ABCE9E4" w:rsidR="00AC05FF" w:rsidRPr="00035914" w:rsidRDefault="00035914" w:rsidP="0084312C">
      <w:pPr>
        <w:pStyle w:val="ListParagraph"/>
        <w:numPr>
          <w:ilvl w:val="0"/>
          <w:numId w:val="1"/>
        </w:numPr>
        <w:rPr>
          <w:lang w:val="it-IT"/>
        </w:rPr>
      </w:pPr>
      <w:r w:rsidRPr="00035914">
        <w:rPr>
          <w:lang w:val="it-IT"/>
        </w:rPr>
        <w:t xml:space="preserve">Questo è un articolo del quotidiano britannico The Guardian. L'articolo si intitola </w:t>
      </w:r>
      <w:r w:rsidR="00AC05FF" w:rsidRPr="00035914">
        <w:rPr>
          <w:lang w:val="it-IT"/>
        </w:rPr>
        <w:t xml:space="preserve">‘Can </w:t>
      </w:r>
      <w:proofErr w:type="spellStart"/>
      <w:r w:rsidR="00AC05FF" w:rsidRPr="00035914">
        <w:rPr>
          <w:lang w:val="it-IT"/>
        </w:rPr>
        <w:t>we</w:t>
      </w:r>
      <w:proofErr w:type="spellEnd"/>
      <w:r w:rsidR="00AC05FF" w:rsidRPr="00035914">
        <w:rPr>
          <w:lang w:val="it-IT"/>
        </w:rPr>
        <w:t xml:space="preserve"> </w:t>
      </w:r>
      <w:proofErr w:type="spellStart"/>
      <w:r w:rsidR="00AC05FF" w:rsidRPr="00035914">
        <w:rPr>
          <w:lang w:val="it-IT"/>
        </w:rPr>
        <w:t>ditch</w:t>
      </w:r>
      <w:proofErr w:type="spellEnd"/>
      <w:r w:rsidR="00AC05FF" w:rsidRPr="00035914">
        <w:rPr>
          <w:lang w:val="it-IT"/>
        </w:rPr>
        <w:t xml:space="preserve"> intensive farming- and </w:t>
      </w:r>
      <w:proofErr w:type="spellStart"/>
      <w:r w:rsidR="00AC05FF" w:rsidRPr="00035914">
        <w:rPr>
          <w:lang w:val="it-IT"/>
        </w:rPr>
        <w:t>still</w:t>
      </w:r>
      <w:proofErr w:type="spellEnd"/>
      <w:r w:rsidR="00AC05FF" w:rsidRPr="00035914">
        <w:rPr>
          <w:lang w:val="it-IT"/>
        </w:rPr>
        <w:t xml:space="preserve"> feed the world?’ </w:t>
      </w:r>
      <w:r w:rsidRPr="00035914">
        <w:rPr>
          <w:lang w:val="it-IT"/>
        </w:rPr>
        <w:t xml:space="preserve">è stato pubblicato il 28 gennaio 2019. È disponibile presso: </w:t>
      </w:r>
      <w:hyperlink r:id="rId8" w:history="1">
        <w:r w:rsidR="00AC05FF" w:rsidRPr="00035914">
          <w:rPr>
            <w:rStyle w:val="Hyperlink"/>
            <w:lang w:val="it-IT"/>
          </w:rPr>
          <w:t>https://www.theguardian.com/news/2019/jan/28/can-we-ditch-intensive-farming-and-still-feed-the-world</w:t>
        </w:r>
      </w:hyperlink>
      <w:r w:rsidR="00AC05FF" w:rsidRPr="00035914">
        <w:rPr>
          <w:lang w:val="it-IT"/>
        </w:rPr>
        <w:t>.</w:t>
      </w:r>
      <w:r w:rsidR="00305F8C">
        <w:rPr>
          <w:lang w:val="it-IT"/>
        </w:rPr>
        <w:t xml:space="preserve"> Per la </w:t>
      </w:r>
      <w:r w:rsidR="00305F8C" w:rsidRPr="00305F8C">
        <w:rPr>
          <w:b/>
          <w:bCs/>
          <w:lang w:val="it-IT"/>
        </w:rPr>
        <w:t>traduzione in italiano</w:t>
      </w:r>
      <w:r w:rsidR="00305F8C">
        <w:rPr>
          <w:lang w:val="it-IT"/>
        </w:rPr>
        <w:t>, fare riferimento al file “</w:t>
      </w:r>
      <w:r w:rsidR="00305F8C" w:rsidRPr="00305F8C">
        <w:rPr>
          <w:lang w:val="it-IT"/>
        </w:rPr>
        <w:t>Possiamo abbandonare l'agricoltura intensiva e continuare a nutrire il mondo?</w:t>
      </w:r>
      <w:r w:rsidR="00305F8C">
        <w:rPr>
          <w:lang w:val="it-IT"/>
        </w:rPr>
        <w:t xml:space="preserve">” nel zip file. </w:t>
      </w:r>
    </w:p>
    <w:p w14:paraId="19DCB424" w14:textId="150F0146" w:rsidR="00AC05FF" w:rsidRPr="00035914" w:rsidRDefault="00035914" w:rsidP="00AC05FF">
      <w:pPr>
        <w:pStyle w:val="ListParagraph"/>
        <w:numPr>
          <w:ilvl w:val="0"/>
          <w:numId w:val="1"/>
        </w:numPr>
        <w:rPr>
          <w:lang w:val="it-IT"/>
        </w:rPr>
      </w:pPr>
      <w:r w:rsidRPr="00035914">
        <w:rPr>
          <w:lang w:val="it-IT"/>
        </w:rPr>
        <w:t xml:space="preserve">Questo caso studio è stato prodotto dall'Organizzazione delle Nazioni Unite per l'alimentazione e l'agricoltura. </w:t>
      </w:r>
      <w:r w:rsidRPr="00035914">
        <w:t xml:space="preserve">Si </w:t>
      </w:r>
      <w:proofErr w:type="spellStart"/>
      <w:r w:rsidRPr="00035914">
        <w:t>intitola</w:t>
      </w:r>
      <w:proofErr w:type="spellEnd"/>
      <w:r w:rsidR="00AC05FF">
        <w:t xml:space="preserve"> ‘Agroecological training on </w:t>
      </w:r>
      <w:proofErr w:type="spellStart"/>
      <w:r w:rsidR="00AC05FF">
        <w:t>biofertilisers</w:t>
      </w:r>
      <w:proofErr w:type="spellEnd"/>
      <w:r w:rsidR="00AC05FF">
        <w:t xml:space="preserve"> improves women’s livelihoods in Togo’.</w:t>
      </w:r>
      <w:bookmarkStart w:id="0" w:name="OLE_LINK1"/>
      <w:r w:rsidR="00AC05FF">
        <w:t xml:space="preserve"> </w:t>
      </w:r>
      <w:r w:rsidRPr="00035914">
        <w:rPr>
          <w:lang w:val="it-IT"/>
        </w:rPr>
        <w:t>È disponibile</w:t>
      </w:r>
      <w:r w:rsidR="002A1EFC">
        <w:rPr>
          <w:lang w:val="it-IT"/>
        </w:rPr>
        <w:t xml:space="preserve"> </w:t>
      </w:r>
      <w:r w:rsidR="002A1EFC" w:rsidRPr="002A1EFC">
        <w:rPr>
          <w:b/>
          <w:bCs/>
          <w:lang w:val="it-IT"/>
        </w:rPr>
        <w:t>solo in inglese</w:t>
      </w:r>
      <w:r w:rsidRPr="002A1EFC">
        <w:rPr>
          <w:b/>
          <w:bCs/>
          <w:lang w:val="it-IT"/>
        </w:rPr>
        <w:t xml:space="preserve"> </w:t>
      </w:r>
      <w:r w:rsidRPr="00035914">
        <w:rPr>
          <w:lang w:val="it-IT"/>
        </w:rPr>
        <w:t xml:space="preserve">presso: </w:t>
      </w:r>
      <w:hyperlink r:id="rId9" w:history="1">
        <w:r w:rsidR="00AC05FF" w:rsidRPr="00035914">
          <w:rPr>
            <w:rStyle w:val="Hyperlink"/>
            <w:lang w:val="it-IT"/>
          </w:rPr>
          <w:t>https://afsafrica.org/wp-content/uploads/2020/12/yve_compressed.pdf</w:t>
        </w:r>
      </w:hyperlink>
      <w:r w:rsidR="00AC05FF" w:rsidRPr="00035914">
        <w:rPr>
          <w:lang w:val="it-IT"/>
        </w:rPr>
        <w:t xml:space="preserve"> or </w:t>
      </w:r>
      <w:hyperlink r:id="rId10" w:history="1">
        <w:r w:rsidR="00AC05FF" w:rsidRPr="00035914">
          <w:rPr>
            <w:rStyle w:val="Hyperlink"/>
            <w:lang w:val="it-IT"/>
          </w:rPr>
          <w:t>https://www.fao.org/family-farming/detail/en/c/1412923/</w:t>
        </w:r>
      </w:hyperlink>
      <w:r w:rsidR="00AC05FF" w:rsidRPr="00035914">
        <w:rPr>
          <w:lang w:val="it-IT"/>
        </w:rPr>
        <w:t xml:space="preserve"> </w:t>
      </w:r>
    </w:p>
    <w:p w14:paraId="09AD8586" w14:textId="504FD883" w:rsidR="00AC05FF" w:rsidRPr="00035914" w:rsidRDefault="00AC05FF">
      <w:pPr>
        <w:rPr>
          <w:lang w:val="it-IT"/>
        </w:rPr>
      </w:pPr>
      <w:r w:rsidRPr="00035914">
        <w:rPr>
          <w:lang w:val="it-IT"/>
        </w:rPr>
        <w:t xml:space="preserve"> </w:t>
      </w:r>
    </w:p>
    <w:bookmarkEnd w:id="0"/>
    <w:p w14:paraId="60607F46" w14:textId="7958567E" w:rsidR="00AC05FF" w:rsidRPr="00035914" w:rsidRDefault="00AC05FF">
      <w:pPr>
        <w:rPr>
          <w:lang w:val="it-IT"/>
        </w:rPr>
      </w:pPr>
    </w:p>
    <w:p w14:paraId="274BF004" w14:textId="2ACBEA9F" w:rsidR="00AC05FF" w:rsidRPr="00305F8C" w:rsidRDefault="00AF4ACC">
      <w:pPr>
        <w:rPr>
          <w:b/>
          <w:bCs/>
          <w:lang w:val="it-IT"/>
        </w:rPr>
      </w:pPr>
      <w:r w:rsidRPr="00305F8C">
        <w:rPr>
          <w:b/>
          <w:bCs/>
          <w:lang w:val="it-IT"/>
        </w:rPr>
        <w:t>Esercizio 1: Discussione in classe</w:t>
      </w:r>
    </w:p>
    <w:p w14:paraId="24AB3C80" w14:textId="77777777" w:rsidR="00AF4ACC" w:rsidRPr="00305F8C" w:rsidRDefault="00AF4ACC">
      <w:pPr>
        <w:rPr>
          <w:lang w:val="it-IT"/>
        </w:rPr>
      </w:pPr>
    </w:p>
    <w:p w14:paraId="4E580D58" w14:textId="77777777" w:rsidR="00AF4ACC" w:rsidRPr="00305F8C" w:rsidRDefault="00AF4ACC" w:rsidP="00AF4ACC">
      <w:pPr>
        <w:rPr>
          <w:lang w:val="it-IT"/>
        </w:rPr>
      </w:pPr>
      <w:r w:rsidRPr="00AF4ACC">
        <w:rPr>
          <w:lang w:val="it-IT"/>
        </w:rPr>
        <w:t xml:space="preserve">Per la discussione in classe dovrete porre alla vostra classe delle domande su ogni articolo per incoraggiare il pensiero critico degli studenti. Potreste concentrarvi su un articolo prima di passare a quello successivo o discuterne più di uno insieme. Di seguito troverete alcune domande, ma potete aggiungerne altre o crearne di vostre per ogni articolo. </w:t>
      </w:r>
    </w:p>
    <w:p w14:paraId="6D7B81D4" w14:textId="05D4C361" w:rsidR="00AC05FF" w:rsidRDefault="00AC05FF" w:rsidP="00AC05FF">
      <w:pPr>
        <w:pStyle w:val="ListParagraph"/>
        <w:numPr>
          <w:ilvl w:val="0"/>
          <w:numId w:val="2"/>
        </w:numPr>
      </w:pPr>
      <w:r>
        <w:t xml:space="preserve">UN Report Press Release: </w:t>
      </w:r>
    </w:p>
    <w:p w14:paraId="5C4F509C" w14:textId="77777777" w:rsidR="00AF4ACC" w:rsidRPr="00AF4ACC" w:rsidRDefault="00AF4ACC" w:rsidP="00AF4ACC">
      <w:pPr>
        <w:pStyle w:val="ListParagraph"/>
        <w:numPr>
          <w:ilvl w:val="0"/>
          <w:numId w:val="8"/>
        </w:numPr>
        <w:rPr>
          <w:lang w:val="it-IT"/>
        </w:rPr>
      </w:pPr>
      <w:r w:rsidRPr="00AF4ACC">
        <w:rPr>
          <w:lang w:val="it-IT"/>
        </w:rPr>
        <w:t xml:space="preserve">Quali sono i problemi principali evidenziati? </w:t>
      </w:r>
    </w:p>
    <w:p w14:paraId="69D45A18" w14:textId="77777777" w:rsidR="00AF4ACC" w:rsidRPr="00AF4ACC" w:rsidRDefault="00AF4ACC" w:rsidP="00AF4ACC">
      <w:pPr>
        <w:pStyle w:val="ListParagraph"/>
        <w:numPr>
          <w:ilvl w:val="0"/>
          <w:numId w:val="8"/>
        </w:numPr>
        <w:rPr>
          <w:lang w:val="it-IT"/>
        </w:rPr>
      </w:pPr>
      <w:r w:rsidRPr="00AF4ACC">
        <w:rPr>
          <w:lang w:val="it-IT"/>
        </w:rPr>
        <w:t xml:space="preserve">Pensate che possano essere risolti? </w:t>
      </w:r>
    </w:p>
    <w:p w14:paraId="12913A5D" w14:textId="77777777" w:rsidR="00AF4ACC" w:rsidRPr="00AF4ACC" w:rsidRDefault="00AF4ACC" w:rsidP="00AF4ACC">
      <w:pPr>
        <w:pStyle w:val="ListParagraph"/>
        <w:numPr>
          <w:ilvl w:val="0"/>
          <w:numId w:val="8"/>
        </w:numPr>
        <w:rPr>
          <w:lang w:val="it-IT"/>
        </w:rPr>
      </w:pPr>
      <w:r w:rsidRPr="00AF4ACC">
        <w:rPr>
          <w:lang w:val="it-IT"/>
        </w:rPr>
        <w:t xml:space="preserve">Ci sono fattori esterni che potrebbero aggravare questi problemi, ad esempio l'aumento della popolazione, la disponibilità di terra, l'aumento delle temperature, ecc. </w:t>
      </w:r>
    </w:p>
    <w:p w14:paraId="6878CDFC" w14:textId="77777777" w:rsidR="00AF4ACC" w:rsidRPr="00AF4ACC" w:rsidRDefault="00AF4ACC" w:rsidP="00AF4ACC">
      <w:pPr>
        <w:pStyle w:val="ListParagraph"/>
        <w:numPr>
          <w:ilvl w:val="0"/>
          <w:numId w:val="8"/>
        </w:numPr>
        <w:rPr>
          <w:lang w:val="it-IT"/>
        </w:rPr>
      </w:pPr>
      <w:r w:rsidRPr="00AF4ACC">
        <w:rPr>
          <w:lang w:val="it-IT"/>
        </w:rPr>
        <w:t>Cosa possono fare i governi per affrontare questi problemi?</w:t>
      </w:r>
    </w:p>
    <w:p w14:paraId="08218EB5" w14:textId="204A93F8" w:rsidR="00AC05FF" w:rsidRDefault="00AF4ACC" w:rsidP="00AC05FF">
      <w:pPr>
        <w:pStyle w:val="ListParagraph"/>
        <w:numPr>
          <w:ilvl w:val="0"/>
          <w:numId w:val="2"/>
        </w:numPr>
      </w:pPr>
      <w:proofErr w:type="spellStart"/>
      <w:r>
        <w:t>L’articolo</w:t>
      </w:r>
      <w:proofErr w:type="spellEnd"/>
      <w:r>
        <w:t xml:space="preserve"> del</w:t>
      </w:r>
      <w:r w:rsidR="00AC05FF">
        <w:t xml:space="preserve"> Guardian:</w:t>
      </w:r>
    </w:p>
    <w:p w14:paraId="36478C4B" w14:textId="77777777" w:rsidR="00AF4ACC" w:rsidRPr="00AF4ACC" w:rsidRDefault="00AF4ACC" w:rsidP="00AF4ACC">
      <w:pPr>
        <w:pStyle w:val="ListParagraph"/>
        <w:numPr>
          <w:ilvl w:val="0"/>
          <w:numId w:val="10"/>
        </w:numPr>
        <w:rPr>
          <w:lang w:val="it-IT"/>
        </w:rPr>
      </w:pPr>
      <w:r w:rsidRPr="00AF4ACC">
        <w:rPr>
          <w:lang w:val="it-IT"/>
        </w:rPr>
        <w:t xml:space="preserve">L'articolo ha un tono preoccupante o ottimista? </w:t>
      </w:r>
    </w:p>
    <w:p w14:paraId="71DDDF87" w14:textId="77777777" w:rsidR="00AF4ACC" w:rsidRPr="00AF4ACC" w:rsidRDefault="00AF4ACC" w:rsidP="00AF4ACC">
      <w:pPr>
        <w:pStyle w:val="ListParagraph"/>
        <w:numPr>
          <w:ilvl w:val="0"/>
          <w:numId w:val="10"/>
        </w:numPr>
        <w:rPr>
          <w:lang w:val="it-IT"/>
        </w:rPr>
      </w:pPr>
      <w:r w:rsidRPr="00AF4ACC">
        <w:rPr>
          <w:lang w:val="it-IT"/>
        </w:rPr>
        <w:t>Quali erano le principali preoccupazioni?</w:t>
      </w:r>
    </w:p>
    <w:p w14:paraId="67D5266A" w14:textId="77777777" w:rsidR="00AF4ACC" w:rsidRPr="00AF4ACC" w:rsidRDefault="00AF4ACC" w:rsidP="00AF4ACC">
      <w:pPr>
        <w:pStyle w:val="ListParagraph"/>
        <w:numPr>
          <w:ilvl w:val="0"/>
          <w:numId w:val="10"/>
        </w:numPr>
        <w:rPr>
          <w:lang w:val="it-IT"/>
        </w:rPr>
      </w:pPr>
      <w:r w:rsidRPr="00AF4ACC">
        <w:rPr>
          <w:lang w:val="it-IT"/>
        </w:rPr>
        <w:t>Pensate che le soluzioni individuate possano risolvere i problemi individuati?</w:t>
      </w:r>
    </w:p>
    <w:p w14:paraId="772FB1C2" w14:textId="77777777" w:rsidR="00AF4ACC" w:rsidRPr="00AF4ACC" w:rsidRDefault="00AF4ACC" w:rsidP="00AF4ACC">
      <w:pPr>
        <w:pStyle w:val="ListParagraph"/>
        <w:numPr>
          <w:ilvl w:val="0"/>
          <w:numId w:val="10"/>
        </w:numPr>
        <w:rPr>
          <w:lang w:val="it-IT"/>
        </w:rPr>
      </w:pPr>
      <w:r w:rsidRPr="00AF4ACC">
        <w:rPr>
          <w:lang w:val="it-IT"/>
        </w:rPr>
        <w:t>Vi vengono in mente altre possibili soluzioni?</w:t>
      </w:r>
    </w:p>
    <w:p w14:paraId="1F6632EF" w14:textId="1D9C2FA2" w:rsidR="00AC05FF" w:rsidRPr="00AF4ACC" w:rsidRDefault="00AF4ACC" w:rsidP="00AC05FF">
      <w:pPr>
        <w:pStyle w:val="ListParagraph"/>
        <w:numPr>
          <w:ilvl w:val="0"/>
          <w:numId w:val="2"/>
        </w:numPr>
        <w:rPr>
          <w:lang w:val="it-IT"/>
        </w:rPr>
      </w:pPr>
      <w:r w:rsidRPr="00AF4ACC">
        <w:rPr>
          <w:lang w:val="it-IT"/>
        </w:rPr>
        <w:t>Il caso studio in Togo</w:t>
      </w:r>
      <w:r w:rsidR="00AC05FF" w:rsidRPr="00AF4ACC">
        <w:rPr>
          <w:lang w:val="it-IT"/>
        </w:rPr>
        <w:t xml:space="preserve">: </w:t>
      </w:r>
    </w:p>
    <w:p w14:paraId="0A652294" w14:textId="77777777" w:rsidR="00AF4ACC" w:rsidRPr="00AF4ACC" w:rsidRDefault="00AF4ACC" w:rsidP="00AF4ACC">
      <w:pPr>
        <w:pStyle w:val="ListParagraph"/>
        <w:numPr>
          <w:ilvl w:val="1"/>
          <w:numId w:val="11"/>
        </w:numPr>
        <w:rPr>
          <w:lang w:val="en-US"/>
        </w:rPr>
      </w:pPr>
      <w:r w:rsidRPr="00AF4ACC">
        <w:t xml:space="preserve">Qual è il </w:t>
      </w:r>
      <w:proofErr w:type="spellStart"/>
      <w:r w:rsidRPr="00AF4ACC">
        <w:t>problema</w:t>
      </w:r>
      <w:proofErr w:type="spellEnd"/>
      <w:r w:rsidRPr="00AF4ACC">
        <w:t xml:space="preserve">? </w:t>
      </w:r>
    </w:p>
    <w:p w14:paraId="64EC3279" w14:textId="77777777" w:rsidR="00AF4ACC" w:rsidRPr="00AF4ACC" w:rsidRDefault="00AF4ACC" w:rsidP="00AF4ACC">
      <w:pPr>
        <w:pStyle w:val="ListParagraph"/>
        <w:numPr>
          <w:ilvl w:val="1"/>
          <w:numId w:val="11"/>
        </w:numPr>
        <w:rPr>
          <w:lang w:val="it-IT"/>
        </w:rPr>
      </w:pPr>
      <w:r w:rsidRPr="00AF4ACC">
        <w:rPr>
          <w:lang w:val="it-IT"/>
        </w:rPr>
        <w:t xml:space="preserve">Cosa ha causato il problema? </w:t>
      </w:r>
    </w:p>
    <w:p w14:paraId="54593A53" w14:textId="77777777" w:rsidR="00AF4ACC" w:rsidRPr="00AF4ACC" w:rsidRDefault="00AF4ACC" w:rsidP="00AF4ACC">
      <w:pPr>
        <w:pStyle w:val="ListParagraph"/>
        <w:numPr>
          <w:ilvl w:val="1"/>
          <w:numId w:val="11"/>
        </w:numPr>
        <w:rPr>
          <w:lang w:val="it-IT"/>
        </w:rPr>
      </w:pPr>
      <w:r w:rsidRPr="00AF4ACC">
        <w:rPr>
          <w:lang w:val="it-IT"/>
        </w:rPr>
        <w:t xml:space="preserve">Questa soluzione risolve completamente il problema? </w:t>
      </w:r>
    </w:p>
    <w:p w14:paraId="7E1F7158" w14:textId="77777777" w:rsidR="00AF4ACC" w:rsidRPr="00AF4ACC" w:rsidRDefault="00AF4ACC" w:rsidP="00AF4ACC">
      <w:pPr>
        <w:pStyle w:val="ListParagraph"/>
        <w:numPr>
          <w:ilvl w:val="1"/>
          <w:numId w:val="11"/>
        </w:numPr>
        <w:rPr>
          <w:lang w:val="it-IT"/>
        </w:rPr>
      </w:pPr>
      <w:r w:rsidRPr="00AF4ACC">
        <w:rPr>
          <w:lang w:val="it-IT"/>
        </w:rPr>
        <w:t>C'è qualcos'altro che potrebbe cambiare la loro situazione, ad esempio finanziamenti, istruzione, accesso ai mercati per vendere i prodotti, ecc.</w:t>
      </w:r>
    </w:p>
    <w:p w14:paraId="3A1BF0D7" w14:textId="77777777" w:rsidR="002B4679" w:rsidRPr="00AF4ACC" w:rsidRDefault="002B4679" w:rsidP="002B4679">
      <w:pPr>
        <w:pStyle w:val="ListParagraph"/>
        <w:rPr>
          <w:lang w:val="it-IT"/>
        </w:rPr>
      </w:pPr>
    </w:p>
    <w:p w14:paraId="4BD98060" w14:textId="721ED06B" w:rsidR="00AC05FF" w:rsidRPr="00AF4ACC" w:rsidRDefault="00AC05FF">
      <w:pPr>
        <w:rPr>
          <w:lang w:val="it-IT"/>
        </w:rPr>
      </w:pPr>
    </w:p>
    <w:p w14:paraId="4A542008" w14:textId="77DCFDB4" w:rsidR="005541F1" w:rsidRPr="00AF4ACC" w:rsidRDefault="00AF4ACC">
      <w:pPr>
        <w:rPr>
          <w:b/>
          <w:bCs/>
          <w:lang w:val="it-IT"/>
        </w:rPr>
      </w:pPr>
      <w:r w:rsidRPr="00AF4ACC">
        <w:rPr>
          <w:b/>
          <w:bCs/>
          <w:lang w:val="it-IT"/>
        </w:rPr>
        <w:t>Esercizio 2: Allineamento agli Obiettivi di Sviluppo Sostenibile delle Nazioni Unite</w:t>
      </w:r>
    </w:p>
    <w:p w14:paraId="5D90835C" w14:textId="77777777" w:rsidR="005541F1" w:rsidRPr="00AF4ACC" w:rsidRDefault="005541F1">
      <w:pPr>
        <w:rPr>
          <w:b/>
          <w:bCs/>
          <w:lang w:val="it-IT"/>
        </w:rPr>
      </w:pPr>
    </w:p>
    <w:p w14:paraId="31873586" w14:textId="7F232CDC" w:rsidR="00AC05FF" w:rsidRDefault="002B4679">
      <w:r>
        <w:rPr>
          <w:noProof/>
        </w:rPr>
        <w:drawing>
          <wp:inline distT="0" distB="0" distL="0" distR="0" wp14:anchorId="3665E4E9" wp14:editId="188B5F0E">
            <wp:extent cx="5332994" cy="3171217"/>
            <wp:effectExtent l="0" t="0" r="1270" b="3810"/>
            <wp:docPr id="946183748" name="Picture 3" descr="A chart of goals with ic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83748" name="Picture 3" descr="A chart of goals with icons&#10;&#10;Description automatically generated with medium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3707" cy="3207319"/>
                    </a:xfrm>
                    <a:prstGeom prst="rect">
                      <a:avLst/>
                    </a:prstGeom>
                    <a:noFill/>
                    <a:ln>
                      <a:noFill/>
                    </a:ln>
                  </pic:spPr>
                </pic:pic>
              </a:graphicData>
            </a:graphic>
          </wp:inline>
        </w:drawing>
      </w:r>
    </w:p>
    <w:p w14:paraId="5071C28C" w14:textId="02879A8B" w:rsidR="00AC05FF" w:rsidRDefault="00AC05FF"/>
    <w:p w14:paraId="1C31938A" w14:textId="2F6107BF" w:rsidR="00AC05FF" w:rsidRPr="00AF4ACC" w:rsidRDefault="00AF4ACC">
      <w:pPr>
        <w:rPr>
          <w:lang w:val="it-IT"/>
        </w:rPr>
      </w:pPr>
      <w:r w:rsidRPr="00AF4ACC">
        <w:rPr>
          <w:lang w:val="it-IT"/>
        </w:rPr>
        <w:lastRenderedPageBreak/>
        <w:t xml:space="preserve">Quali </w:t>
      </w:r>
      <w:proofErr w:type="spellStart"/>
      <w:r w:rsidRPr="00AF4ACC">
        <w:rPr>
          <w:lang w:val="it-IT"/>
        </w:rPr>
        <w:t>SDGs</w:t>
      </w:r>
      <w:proofErr w:type="spellEnd"/>
      <w:r w:rsidRPr="00AF4ACC">
        <w:rPr>
          <w:lang w:val="it-IT"/>
        </w:rPr>
        <w:t xml:space="preserve"> sono rilevanti per il caso studio dell'agroecologia in Togo e perché?</w:t>
      </w:r>
    </w:p>
    <w:p w14:paraId="72B0352E" w14:textId="77777777" w:rsidR="00AF4ACC" w:rsidRPr="00AF4ACC" w:rsidRDefault="00AF4ACC">
      <w:pPr>
        <w:rPr>
          <w:lang w:val="it-IT"/>
        </w:rPr>
      </w:pPr>
    </w:p>
    <w:p w14:paraId="575C94F8" w14:textId="289E0608" w:rsidR="00AC05FF" w:rsidRPr="00AF4ACC" w:rsidRDefault="00AF4ACC">
      <w:pPr>
        <w:rPr>
          <w:lang w:val="it-IT"/>
        </w:rPr>
      </w:pPr>
      <w:r w:rsidRPr="00AF4ACC">
        <w:rPr>
          <w:lang w:val="it-IT"/>
        </w:rPr>
        <w:t xml:space="preserve">Gli </w:t>
      </w:r>
      <w:proofErr w:type="spellStart"/>
      <w:r w:rsidRPr="00AF4ACC">
        <w:rPr>
          <w:lang w:val="it-IT"/>
        </w:rPr>
        <w:t>SDGs</w:t>
      </w:r>
      <w:proofErr w:type="spellEnd"/>
      <w:r w:rsidRPr="00AF4ACC">
        <w:rPr>
          <w:lang w:val="it-IT"/>
        </w:rPr>
        <w:t xml:space="preserve"> 1,2,4,13,15 sono tutti rilevanti, anche se gli studenti potrebbero sostenere di includerne altri, come 6, 7, 12, 17, a seconda delle ipotesi fatte e dell'interpretazione del caso di studio. Link all'immagine disponibile da</w:t>
      </w:r>
      <w:r w:rsidR="002B4679" w:rsidRPr="00AF4ACC">
        <w:rPr>
          <w:lang w:val="it-IT"/>
        </w:rPr>
        <w:t xml:space="preserve">: </w:t>
      </w:r>
      <w:hyperlink r:id="rId12" w:history="1">
        <w:r w:rsidR="002B4679" w:rsidRPr="00AF4ACC">
          <w:rPr>
            <w:rStyle w:val="Hyperlink"/>
            <w:lang w:val="it-IT"/>
          </w:rPr>
          <w:t>https://www.un.org/development/desa/disabilities/about-us/sustainable.development-goals-sdgs-and-disability.html</w:t>
        </w:r>
      </w:hyperlink>
      <w:r w:rsidR="002B4679" w:rsidRPr="00AF4ACC">
        <w:rPr>
          <w:lang w:val="it-IT"/>
        </w:rPr>
        <w:t xml:space="preserve"> </w:t>
      </w:r>
    </w:p>
    <w:p w14:paraId="56DE31E1" w14:textId="252C5BF5" w:rsidR="002B4679" w:rsidRPr="00AF4ACC" w:rsidRDefault="002B4679">
      <w:pPr>
        <w:rPr>
          <w:lang w:val="it-IT"/>
        </w:rPr>
      </w:pPr>
    </w:p>
    <w:p w14:paraId="5C46A335" w14:textId="77777777" w:rsidR="00AF4ACC" w:rsidRPr="00AF4ACC" w:rsidRDefault="00AF4ACC" w:rsidP="00AF4ACC">
      <w:pPr>
        <w:rPr>
          <w:lang w:val="it-IT"/>
        </w:rPr>
      </w:pPr>
      <w:r w:rsidRPr="00AF4ACC">
        <w:rPr>
          <w:lang w:val="it-IT"/>
        </w:rPr>
        <w:t>Se volete aumentare la difficoltà di questo esercizio, potete farlo:</w:t>
      </w:r>
    </w:p>
    <w:p w14:paraId="0A5F94EC" w14:textId="509E79A4" w:rsidR="002B4679" w:rsidRPr="00AF4ACC" w:rsidRDefault="00AF4ACC" w:rsidP="002B4679">
      <w:pPr>
        <w:pStyle w:val="ListParagraph"/>
        <w:numPr>
          <w:ilvl w:val="0"/>
          <w:numId w:val="4"/>
        </w:numPr>
        <w:rPr>
          <w:lang w:val="it-IT"/>
        </w:rPr>
      </w:pPr>
      <w:r w:rsidRPr="00AF4ACC">
        <w:rPr>
          <w:lang w:val="it-IT"/>
        </w:rPr>
        <w:t xml:space="preserve">esplorare i 169 obiettivi di sviluppo sostenibile delle Nazioni Unite. Gli studenti possono visitare </w:t>
      </w:r>
      <w:hyperlink r:id="rId13" w:history="1">
        <w:r w:rsidR="002B4679" w:rsidRPr="00AF4ACC">
          <w:rPr>
            <w:rStyle w:val="Hyperlink"/>
            <w:lang w:val="it-IT"/>
          </w:rPr>
          <w:t>https://sdgs.un.org/goals</w:t>
        </w:r>
      </w:hyperlink>
      <w:r w:rsidR="002B4679" w:rsidRPr="00AF4ACC">
        <w:rPr>
          <w:lang w:val="it-IT"/>
        </w:rPr>
        <w:t xml:space="preserve"> </w:t>
      </w:r>
      <w:r w:rsidRPr="00AF4ACC">
        <w:rPr>
          <w:lang w:val="it-IT"/>
        </w:rPr>
        <w:t>e cliccare su ogni singolo obiettivo per individuare obiettivi più specifici e rilevanti per il caso studio dell'agricoltura circolare.</w:t>
      </w:r>
    </w:p>
    <w:p w14:paraId="21268309" w14:textId="02C386BF" w:rsidR="00AF4ACC" w:rsidRPr="00305F8C" w:rsidRDefault="00AF4ACC" w:rsidP="002B4679">
      <w:pPr>
        <w:pStyle w:val="ListParagraph"/>
        <w:numPr>
          <w:ilvl w:val="0"/>
          <w:numId w:val="4"/>
        </w:numPr>
        <w:rPr>
          <w:lang w:val="it-IT"/>
        </w:rPr>
      </w:pPr>
      <w:r w:rsidRPr="00AF4ACC">
        <w:rPr>
          <w:lang w:val="it-IT"/>
        </w:rPr>
        <w:t xml:space="preserve">Esplorate le preoccupazioni principali di ogni SDG, vedete un esempio dell'obiettivo 1 qui sotto. Facendo clic su ciascun obiettivo nel sito qui sopra, si possono trovare infografiche che evidenziano i problemi principali per ciascun obiettivo. </w:t>
      </w:r>
    </w:p>
    <w:p w14:paraId="31D089F7" w14:textId="4E9C436F" w:rsidR="002B4679" w:rsidRPr="00AF4ACC" w:rsidRDefault="00AF4ACC" w:rsidP="002B4679">
      <w:pPr>
        <w:pStyle w:val="ListParagraph"/>
        <w:numPr>
          <w:ilvl w:val="0"/>
          <w:numId w:val="4"/>
        </w:numPr>
        <w:rPr>
          <w:lang w:val="it-IT"/>
        </w:rPr>
      </w:pPr>
      <w:r w:rsidRPr="00AF4ACC">
        <w:rPr>
          <w:lang w:val="it-IT"/>
        </w:rPr>
        <w:t xml:space="preserve">Esplorate i rapporti sullo stato di avanzamento delle azioni rispetto a ciascun obiettivo e identificate i settori in cui l'agricoltura circolare potrebbe avere un impatto positivo. Collegandosi al sito di cui sopra, si troveranno i link ai rapporti sullo stato di avanzamento per ogni anno. Per il rapporto sui progressi del 2024 è possibile seguire: </w:t>
      </w:r>
      <w:hyperlink r:id="rId14" w:history="1">
        <w:r w:rsidR="002B4679" w:rsidRPr="00AF4ACC">
          <w:rPr>
            <w:rStyle w:val="Hyperlink"/>
            <w:lang w:val="it-IT"/>
          </w:rPr>
          <w:t>https://unstats.un.org/sdgs/files/report/2024/SG-SDG-Progress-Report-2024-advanced-unedited-version.pdf</w:t>
        </w:r>
      </w:hyperlink>
      <w:r w:rsidR="002B4679" w:rsidRPr="00AF4ACC">
        <w:rPr>
          <w:lang w:val="it-IT"/>
        </w:rPr>
        <w:t xml:space="preserve">  </w:t>
      </w:r>
    </w:p>
    <w:p w14:paraId="7FABB3C1" w14:textId="0124AB46" w:rsidR="002B4679" w:rsidRPr="00AF4ACC" w:rsidRDefault="002B4679">
      <w:pPr>
        <w:rPr>
          <w:lang w:val="it-IT"/>
        </w:rPr>
      </w:pPr>
    </w:p>
    <w:p w14:paraId="76CB54B3" w14:textId="20171DDA" w:rsidR="002B4679" w:rsidRPr="00305F8C" w:rsidRDefault="002B4679">
      <w:pPr>
        <w:rPr>
          <w:lang w:val="it-IT"/>
        </w:rPr>
      </w:pPr>
      <w:r w:rsidRPr="00305F8C">
        <w:rPr>
          <w:lang w:val="it-IT"/>
        </w:rPr>
        <w:t xml:space="preserve">Goal 1 </w:t>
      </w:r>
      <w:r w:rsidR="00AF4ACC" w:rsidRPr="00305F8C">
        <w:rPr>
          <w:lang w:val="it-IT"/>
        </w:rPr>
        <w:t>esempio</w:t>
      </w:r>
      <w:r w:rsidRPr="00305F8C">
        <w:rPr>
          <w:lang w:val="it-IT"/>
        </w:rPr>
        <w:t>:</w:t>
      </w:r>
    </w:p>
    <w:p w14:paraId="1FD6A435" w14:textId="77777777" w:rsidR="00AF4ACC" w:rsidRPr="00AF4ACC" w:rsidRDefault="00AF4ACC" w:rsidP="00AF4ACC">
      <w:pPr>
        <w:rPr>
          <w:lang w:val="it-IT"/>
        </w:rPr>
      </w:pPr>
      <w:r w:rsidRPr="00AF4ACC">
        <w:rPr>
          <w:lang w:val="it-IT"/>
        </w:rPr>
        <w:t>Di seguito un'immagine dell'Obiettivo 1 degli SDG delle Nazioni Unite.</w:t>
      </w:r>
    </w:p>
    <w:p w14:paraId="3CEACED4" w14:textId="2FE3E9EC" w:rsidR="00AF4ACC" w:rsidRPr="00AF4ACC" w:rsidRDefault="00AF4ACC" w:rsidP="007204FF">
      <w:pPr>
        <w:pStyle w:val="ListParagraph"/>
        <w:numPr>
          <w:ilvl w:val="0"/>
          <w:numId w:val="16"/>
        </w:numPr>
        <w:rPr>
          <w:lang w:val="it-IT"/>
        </w:rPr>
      </w:pPr>
      <w:r w:rsidRPr="00AF4ACC">
        <w:rPr>
          <w:lang w:val="it-IT"/>
        </w:rPr>
        <w:t xml:space="preserve">In che modo l'Obiettivo 1 degli </w:t>
      </w:r>
      <w:proofErr w:type="spellStart"/>
      <w:r w:rsidRPr="00AF4ACC">
        <w:rPr>
          <w:lang w:val="it-IT"/>
        </w:rPr>
        <w:t>SDGs</w:t>
      </w:r>
      <w:proofErr w:type="spellEnd"/>
      <w:r w:rsidRPr="00AF4ACC">
        <w:rPr>
          <w:lang w:val="it-IT"/>
        </w:rPr>
        <w:t xml:space="preserve"> delle Nazioni Unite si allinea con i 3 articoli? </w:t>
      </w:r>
    </w:p>
    <w:p w14:paraId="170D6A84" w14:textId="014E5C72" w:rsidR="00AF4ACC" w:rsidRPr="00AF4ACC" w:rsidRDefault="00AF4ACC" w:rsidP="007204FF">
      <w:pPr>
        <w:pStyle w:val="ListParagraph"/>
        <w:numPr>
          <w:ilvl w:val="0"/>
          <w:numId w:val="16"/>
        </w:numPr>
        <w:rPr>
          <w:lang w:val="it-IT"/>
        </w:rPr>
      </w:pPr>
      <w:r w:rsidRPr="00AF4ACC">
        <w:rPr>
          <w:lang w:val="it-IT"/>
        </w:rPr>
        <w:t xml:space="preserve">Qual è l'impatto dell'agricoltura su questo obiettivo? </w:t>
      </w:r>
    </w:p>
    <w:p w14:paraId="602D0B3C" w14:textId="62F909A1" w:rsidR="002B4679" w:rsidRPr="00AF4ACC" w:rsidRDefault="00AF4ACC" w:rsidP="007204FF">
      <w:pPr>
        <w:pStyle w:val="ListParagraph"/>
        <w:numPr>
          <w:ilvl w:val="0"/>
          <w:numId w:val="16"/>
        </w:numPr>
        <w:rPr>
          <w:lang w:val="it-IT"/>
        </w:rPr>
      </w:pPr>
      <w:r w:rsidRPr="00AF4ACC">
        <w:rPr>
          <w:lang w:val="it-IT"/>
        </w:rPr>
        <w:t>Come può l'agricoltura circolare affrontare questo aspetto?</w:t>
      </w:r>
    </w:p>
    <w:p w14:paraId="2991FBDB" w14:textId="77777777" w:rsidR="002B4679" w:rsidRPr="00AF4ACC" w:rsidRDefault="002B4679">
      <w:pPr>
        <w:rPr>
          <w:lang w:val="it-IT"/>
        </w:rPr>
      </w:pPr>
    </w:p>
    <w:p w14:paraId="1921D9BE" w14:textId="3B14D73C" w:rsidR="002B4679" w:rsidRDefault="002B4679">
      <w:r>
        <w:t>Goal 1 (</w:t>
      </w:r>
      <w:hyperlink r:id="rId15" w:history="1">
        <w:r w:rsidRPr="00937BC9">
          <w:rPr>
            <w:rStyle w:val="Hyperlink"/>
          </w:rPr>
          <w:t>https://sdgs.un.org/sites/default/files/2023-08/SDG_report_2023_infographics_Goal%201.jpg</w:t>
        </w:r>
      </w:hyperlink>
      <w:r>
        <w:t>):</w:t>
      </w:r>
    </w:p>
    <w:p w14:paraId="52E29819" w14:textId="0C172D13" w:rsidR="002B4679" w:rsidRDefault="002B4679">
      <w:r>
        <w:lastRenderedPageBreak/>
        <w:fldChar w:fldCharType="begin"/>
      </w:r>
      <w:r>
        <w:instrText xml:space="preserve"> INCLUDEPICTURE "https://sdgs.un.org/sites/default/files/2023-08/SDG_report_2023_infographics_Goal%201.jpg" \* MERGEFORMATINET </w:instrText>
      </w:r>
      <w:r>
        <w:fldChar w:fldCharType="separate"/>
      </w:r>
      <w:r>
        <w:rPr>
          <w:noProof/>
        </w:rPr>
        <w:drawing>
          <wp:inline distT="0" distB="0" distL="0" distR="0" wp14:anchorId="3C4ED61C" wp14:editId="44437A33">
            <wp:extent cx="3394953" cy="4525225"/>
            <wp:effectExtent l="0" t="0" r="0" b="0"/>
            <wp:docPr id="1986703669" name="Picture 2" descr="A close-up of a pos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703669" name="Picture 2" descr="A close-up of a poste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3905" cy="4563816"/>
                    </a:xfrm>
                    <a:prstGeom prst="rect">
                      <a:avLst/>
                    </a:prstGeom>
                    <a:noFill/>
                    <a:ln>
                      <a:noFill/>
                    </a:ln>
                  </pic:spPr>
                </pic:pic>
              </a:graphicData>
            </a:graphic>
          </wp:inline>
        </w:drawing>
      </w:r>
      <w:r>
        <w:fldChar w:fldCharType="end"/>
      </w:r>
    </w:p>
    <w:p w14:paraId="3E34ED50" w14:textId="77777777" w:rsidR="002B4679" w:rsidRDefault="002B4679">
      <w:pPr>
        <w:rPr>
          <w:b/>
          <w:bCs/>
        </w:rPr>
      </w:pPr>
    </w:p>
    <w:p w14:paraId="2159EBCC" w14:textId="34600B00" w:rsidR="002B4679" w:rsidRPr="00AF4ACC" w:rsidRDefault="00AF4ACC" w:rsidP="002B4679">
      <w:pPr>
        <w:rPr>
          <w:b/>
          <w:bCs/>
          <w:lang w:val="it-IT"/>
        </w:rPr>
      </w:pPr>
      <w:r w:rsidRPr="00AF4ACC">
        <w:rPr>
          <w:b/>
          <w:bCs/>
          <w:lang w:val="it-IT"/>
        </w:rPr>
        <w:t>Esercizio 3: L'agricoltura su scala industriale contro le piccole aziende a conduzione familiare</w:t>
      </w:r>
    </w:p>
    <w:p w14:paraId="5CA0F340" w14:textId="77777777" w:rsidR="00AF4ACC" w:rsidRPr="00AF4ACC" w:rsidRDefault="00AF4ACC" w:rsidP="002B4679">
      <w:pPr>
        <w:rPr>
          <w:lang w:val="it-IT"/>
        </w:rPr>
      </w:pPr>
    </w:p>
    <w:p w14:paraId="1DCCBACA" w14:textId="77777777" w:rsidR="00AF4ACC" w:rsidRDefault="00AF4ACC" w:rsidP="002B4679">
      <w:pPr>
        <w:rPr>
          <w:lang w:val="it-IT"/>
        </w:rPr>
      </w:pPr>
      <w:r w:rsidRPr="00AF4ACC">
        <w:rPr>
          <w:lang w:val="it-IT"/>
        </w:rPr>
        <w:t xml:space="preserve">Utilizzando i 3 articoli di cui sopra, individuare i vantaggi e gli svantaggi dell'agricoltura su scala industriale e delle piccole aziende agricole a conduzione familiare. </w:t>
      </w:r>
    </w:p>
    <w:p w14:paraId="12507473" w14:textId="13F7967E" w:rsidR="00AF4ACC" w:rsidRDefault="00AF4ACC" w:rsidP="00AF4ACC">
      <w:proofErr w:type="spellStart"/>
      <w:r w:rsidRPr="00AF4ACC">
        <w:t>Opzioni</w:t>
      </w:r>
      <w:proofErr w:type="spellEnd"/>
      <w:r w:rsidRPr="00AF4ACC">
        <w:t xml:space="preserve"> </w:t>
      </w:r>
      <w:r>
        <w:t>in</w:t>
      </w:r>
      <w:r w:rsidRPr="00AF4ACC">
        <w:t xml:space="preserve"> </w:t>
      </w:r>
      <w:proofErr w:type="spellStart"/>
      <w:r w:rsidRPr="00AF4ACC">
        <w:t>classe</w:t>
      </w:r>
      <w:proofErr w:type="spellEnd"/>
      <w:r w:rsidRPr="00AF4ACC">
        <w:t>:</w:t>
      </w:r>
    </w:p>
    <w:p w14:paraId="6844EED3" w14:textId="4D2446D8" w:rsidR="007204FF" w:rsidRPr="007204FF" w:rsidRDefault="007204FF" w:rsidP="007204FF">
      <w:pPr>
        <w:pStyle w:val="ListParagraph"/>
        <w:numPr>
          <w:ilvl w:val="0"/>
          <w:numId w:val="15"/>
        </w:numPr>
        <w:rPr>
          <w:lang w:val="it-IT"/>
        </w:rPr>
      </w:pPr>
      <w:r w:rsidRPr="007204FF">
        <w:rPr>
          <w:lang w:val="it-IT"/>
        </w:rPr>
        <w:t xml:space="preserve">Per questo esercizio gli studenti possono lavorare individualmente o in gruppo. </w:t>
      </w:r>
    </w:p>
    <w:p w14:paraId="378B1228" w14:textId="5A5E357F" w:rsidR="007204FF" w:rsidRPr="007204FF" w:rsidRDefault="007204FF" w:rsidP="007204FF">
      <w:pPr>
        <w:pStyle w:val="ListParagraph"/>
        <w:numPr>
          <w:ilvl w:val="0"/>
          <w:numId w:val="15"/>
        </w:numPr>
        <w:rPr>
          <w:lang w:val="it-IT"/>
        </w:rPr>
      </w:pPr>
      <w:r w:rsidRPr="007204FF">
        <w:rPr>
          <w:lang w:val="it-IT"/>
        </w:rPr>
        <w:t xml:space="preserve">Gli studenti possono essere divisi per concentrarsi su articoli specifici o su tutti e tre gli articoli insieme. </w:t>
      </w:r>
    </w:p>
    <w:p w14:paraId="6D446BE2" w14:textId="7C662580" w:rsidR="007204FF" w:rsidRPr="007204FF" w:rsidRDefault="007204FF" w:rsidP="007204FF">
      <w:pPr>
        <w:pStyle w:val="ListParagraph"/>
        <w:numPr>
          <w:ilvl w:val="0"/>
          <w:numId w:val="15"/>
        </w:numPr>
        <w:rPr>
          <w:lang w:val="it-IT"/>
        </w:rPr>
      </w:pPr>
      <w:r w:rsidRPr="007204FF">
        <w:rPr>
          <w:lang w:val="it-IT"/>
        </w:rPr>
        <w:t xml:space="preserve">Gli studenti possono essere divisi per lavorare individualmente o in gruppo con un obiettivo specifico per questo esercizio, ad esempio identificare solo i benefici e gli aspetti negativi dell'agricoltura su scala industriale, ecc. </w:t>
      </w:r>
    </w:p>
    <w:p w14:paraId="74EBB7C2" w14:textId="428F3DBD" w:rsidR="007204FF" w:rsidRPr="007204FF" w:rsidRDefault="007204FF" w:rsidP="007204FF">
      <w:pPr>
        <w:pStyle w:val="ListParagraph"/>
        <w:numPr>
          <w:ilvl w:val="0"/>
          <w:numId w:val="15"/>
        </w:numPr>
        <w:rPr>
          <w:lang w:val="it-IT"/>
        </w:rPr>
      </w:pPr>
      <w:r w:rsidRPr="007204FF">
        <w:rPr>
          <w:lang w:val="it-IT"/>
        </w:rPr>
        <w:t xml:space="preserve">L'insegnante identifica i benefici e gli aspetti negativi dell'agricoltura su scala industriale e delle piccole aziende agricole a conduzione familiare dagli articoli. L'insegnante li presenta agli studenti e questi ultimi individuano se sono più rilevanti per l'agricoltura su scala industriale o per le piccole aziende agricole a conduzione familiare. </w:t>
      </w:r>
    </w:p>
    <w:p w14:paraId="11F574A8" w14:textId="77777777" w:rsidR="007204FF" w:rsidRPr="007204FF" w:rsidRDefault="007204FF" w:rsidP="007204FF">
      <w:pPr>
        <w:rPr>
          <w:lang w:val="it-IT"/>
        </w:rPr>
      </w:pPr>
    </w:p>
    <w:p w14:paraId="2A6E4451" w14:textId="418A603F" w:rsidR="002B4679" w:rsidRPr="007204FF" w:rsidRDefault="007204FF" w:rsidP="002B4679">
      <w:pPr>
        <w:rPr>
          <w:lang w:val="it-IT"/>
        </w:rPr>
      </w:pPr>
      <w:r w:rsidRPr="007204FF">
        <w:rPr>
          <w:lang w:val="it-IT"/>
        </w:rPr>
        <w:t>Gli studenti devono identificare le frasi e le idee delineate negli articoli, ad es.</w:t>
      </w:r>
    </w:p>
    <w:p w14:paraId="2B872820" w14:textId="77777777" w:rsidR="005541F1" w:rsidRPr="007204FF" w:rsidRDefault="005541F1" w:rsidP="002B4679">
      <w:pPr>
        <w:rPr>
          <w:lang w:val="it-IT"/>
        </w:rPr>
      </w:pPr>
    </w:p>
    <w:p w14:paraId="48273BB8" w14:textId="77777777" w:rsidR="007204FF" w:rsidRPr="00305F8C" w:rsidRDefault="007204FF" w:rsidP="002B4679">
      <w:pPr>
        <w:rPr>
          <w:u w:val="single"/>
          <w:lang w:val="it-IT"/>
        </w:rPr>
      </w:pPr>
      <w:r w:rsidRPr="00305F8C">
        <w:rPr>
          <w:u w:val="single"/>
          <w:lang w:val="it-IT"/>
        </w:rPr>
        <w:t xml:space="preserve">Agricoltura su scala industriale: </w:t>
      </w:r>
    </w:p>
    <w:p w14:paraId="55DF1A27" w14:textId="77777777" w:rsidR="007204FF" w:rsidRPr="007204FF" w:rsidRDefault="007204FF" w:rsidP="007204FF">
      <w:pPr>
        <w:rPr>
          <w:lang w:val="it-IT"/>
        </w:rPr>
      </w:pPr>
      <w:r w:rsidRPr="007204FF">
        <w:rPr>
          <w:lang w:val="it-IT"/>
        </w:rPr>
        <w:lastRenderedPageBreak/>
        <w:t>"richiedono una superficie pari al doppio di quella dell'India”, ‘la popolazione mondiale dovrebbe superare i 10 miliardi entro il 2050’, ‘la produzione alimentare dovrà crescere del 50% entro il 2050’, ‘agricoltura intensiva’, ‘enormi effetti sulla biodiversità e sull'ambiente’, ‘i pesticidi... hanno contribuito a incrementare la produzione di cereali e frutta’, ‘i pesticidi... hanno ucciso le api e una miriade di specie di insetti in gran numero’, ‘i fertilizzanti... hanno avuto conseguenze nocive indesiderate’, ‘il gas serra protossido di azoto’, ‘l'inquinamento atmosferico dovuto all'ammoniaca’.</w:t>
      </w:r>
    </w:p>
    <w:p w14:paraId="6AFB34B7" w14:textId="77777777" w:rsidR="007204FF" w:rsidRPr="007204FF" w:rsidRDefault="007204FF" w:rsidP="007204FF">
      <w:pPr>
        <w:rPr>
          <w:lang w:val="it-IT"/>
        </w:rPr>
      </w:pPr>
    </w:p>
    <w:p w14:paraId="6781008F" w14:textId="131106C1" w:rsidR="002B4679" w:rsidRPr="007204FF" w:rsidRDefault="007204FF" w:rsidP="002B4679">
      <w:pPr>
        <w:rPr>
          <w:u w:val="single"/>
          <w:lang w:val="it-IT"/>
        </w:rPr>
      </w:pPr>
      <w:r>
        <w:rPr>
          <w:u w:val="single"/>
          <w:lang w:val="it-IT"/>
        </w:rPr>
        <w:t>P</w:t>
      </w:r>
      <w:r w:rsidRPr="007204FF">
        <w:rPr>
          <w:u w:val="single"/>
          <w:lang w:val="it-IT"/>
        </w:rPr>
        <w:t>iccole aziende agricole a conduzione familiare</w:t>
      </w:r>
      <w:r w:rsidR="002B4679" w:rsidRPr="007204FF">
        <w:rPr>
          <w:u w:val="single"/>
          <w:lang w:val="it-IT"/>
        </w:rPr>
        <w:t>:</w:t>
      </w:r>
    </w:p>
    <w:p w14:paraId="4D233B69" w14:textId="64609393" w:rsidR="007204FF" w:rsidRPr="007204FF" w:rsidRDefault="007204FF" w:rsidP="007204FF">
      <w:pPr>
        <w:rPr>
          <w:lang w:val="it-IT"/>
        </w:rPr>
      </w:pPr>
      <w:r w:rsidRPr="007204FF">
        <w:rPr>
          <w:lang w:val="it-IT"/>
        </w:rPr>
        <w:t xml:space="preserve">“deterioramento della fertilità del suolo”, ‘deterioramento della... quantità dei raccolti’, ‘il 50% della popolazione togolese vive in povertà... la maggior parte sono donne’, ‘il colore delle foglie è molto verde’, ‘il suolo è tornato a vivere’, ‘la produzione è stata molto buona’, ‘lavora a fianco di diversi gruppi di donne’, ‘fornisce formazione’, ‘migliora la qualità e la fertilità del </w:t>
      </w:r>
      <w:proofErr w:type="spellStart"/>
      <w:r w:rsidRPr="007204FF">
        <w:rPr>
          <w:lang w:val="it-IT"/>
        </w:rPr>
        <w:t>suolo’</w:t>
      </w:r>
      <w:proofErr w:type="spellEnd"/>
      <w:r w:rsidRPr="007204FF">
        <w:rPr>
          <w:lang w:val="it-IT"/>
        </w:rPr>
        <w:t xml:space="preserve">, ‘maggiori rigenerazioni del </w:t>
      </w:r>
      <w:proofErr w:type="spellStart"/>
      <w:r w:rsidRPr="007204FF">
        <w:rPr>
          <w:lang w:val="it-IT"/>
        </w:rPr>
        <w:t>suolo’</w:t>
      </w:r>
      <w:proofErr w:type="spellEnd"/>
      <w:r w:rsidRPr="007204FF">
        <w:rPr>
          <w:lang w:val="it-IT"/>
        </w:rPr>
        <w:t>, ‘raccolti più abbondanti’.</w:t>
      </w:r>
    </w:p>
    <w:p w14:paraId="708D4125" w14:textId="77777777" w:rsidR="007204FF" w:rsidRDefault="007204FF" w:rsidP="002B4679">
      <w:pPr>
        <w:rPr>
          <w:lang w:val="it-IT"/>
        </w:rPr>
      </w:pPr>
    </w:p>
    <w:p w14:paraId="274B6403" w14:textId="58FA4A0C" w:rsidR="002B4679" w:rsidRPr="007204FF" w:rsidRDefault="007204FF" w:rsidP="002B4679">
      <w:pPr>
        <w:rPr>
          <w:lang w:val="it-IT"/>
        </w:rPr>
      </w:pPr>
      <w:r w:rsidRPr="007204FF">
        <w:rPr>
          <w:lang w:val="it-IT"/>
        </w:rPr>
        <w:t>Questo è un esempio di alcune frasi e idee identificate, ma è un elenco limitato che può essere ampliato dagli studenti.</w:t>
      </w:r>
    </w:p>
    <w:p w14:paraId="79FC9DFE" w14:textId="77777777" w:rsidR="007204FF" w:rsidRPr="007204FF" w:rsidRDefault="007204FF" w:rsidP="002B4679">
      <w:pPr>
        <w:rPr>
          <w:lang w:val="it-IT"/>
        </w:rPr>
      </w:pPr>
    </w:p>
    <w:p w14:paraId="7137FCBA" w14:textId="7FAE73DE" w:rsidR="002B4679" w:rsidRPr="00305F8C" w:rsidRDefault="007204FF" w:rsidP="002B4679">
      <w:pPr>
        <w:rPr>
          <w:b/>
          <w:bCs/>
          <w:lang w:val="it-IT"/>
        </w:rPr>
      </w:pPr>
      <w:r w:rsidRPr="00305F8C">
        <w:rPr>
          <w:b/>
          <w:bCs/>
          <w:lang w:val="it-IT"/>
        </w:rPr>
        <w:t>Esercizio 4: Dibattito in classe</w:t>
      </w:r>
    </w:p>
    <w:p w14:paraId="2D980289" w14:textId="77777777" w:rsidR="007204FF" w:rsidRPr="00305F8C" w:rsidRDefault="007204FF" w:rsidP="002B4679">
      <w:pPr>
        <w:rPr>
          <w:lang w:val="it-IT"/>
        </w:rPr>
      </w:pPr>
    </w:p>
    <w:p w14:paraId="404595CF" w14:textId="77777777" w:rsidR="007204FF" w:rsidRPr="007204FF" w:rsidRDefault="007204FF" w:rsidP="007204FF">
      <w:pPr>
        <w:rPr>
          <w:lang w:val="it-IT"/>
        </w:rPr>
      </w:pPr>
      <w:r w:rsidRPr="007204FF">
        <w:rPr>
          <w:lang w:val="it-IT"/>
        </w:rPr>
        <w:t xml:space="preserve">Per questo esercizio si può dividere la classe in gruppi, metà dei quali si schierano a favore dell'agricoltura su larga scala e metà a favore delle piccole aziende agricole a conduzione familiare. I gruppi possono utilizzare i risultati dell'esercizio 3 come punto di partenza per formulare idee e argomentazioni e per identificare le potenziali argomentazioni dell'opposizione da confutare. Potete scegliere quanto tempo ciascuno deve discutere in base alle dimensioni e al numero dei gruppi. In genere, il capogruppo di ogni squadra ha la possibilità di parlare di nuovo alla fine. Questa confutazione finale di solito corrisponde alla metà del tempo di dibattito assegnato a ciascun oratore, ad esempio se ogni oratore ha a disposizione 5 minuti per discutere, il capogruppo parlerà una seconda volta alla fine del dibattito per 2,5 minuti.  </w:t>
      </w:r>
    </w:p>
    <w:p w14:paraId="4890EA4F" w14:textId="77777777" w:rsidR="007204FF" w:rsidRPr="007204FF" w:rsidRDefault="007204FF" w:rsidP="007204FF">
      <w:pPr>
        <w:rPr>
          <w:lang w:val="it-IT"/>
        </w:rPr>
      </w:pPr>
    </w:p>
    <w:p w14:paraId="4D701090" w14:textId="77777777" w:rsidR="00C42EC8" w:rsidRPr="00C42EC8" w:rsidRDefault="00C42EC8" w:rsidP="00C42EC8">
      <w:pPr>
        <w:rPr>
          <w:lang w:val="en-US"/>
        </w:rPr>
      </w:pPr>
      <w:proofErr w:type="spellStart"/>
      <w:r w:rsidRPr="00C42EC8">
        <w:t>Istruzioni</w:t>
      </w:r>
      <w:proofErr w:type="spellEnd"/>
      <w:r w:rsidRPr="00C42EC8">
        <w:t xml:space="preserve"> per </w:t>
      </w:r>
      <w:proofErr w:type="spellStart"/>
      <w:r w:rsidRPr="00C42EC8">
        <w:t>gli</w:t>
      </w:r>
      <w:proofErr w:type="spellEnd"/>
      <w:r w:rsidRPr="00C42EC8">
        <w:t xml:space="preserve"> </w:t>
      </w:r>
      <w:proofErr w:type="spellStart"/>
      <w:r w:rsidRPr="00C42EC8">
        <w:t>studenti</w:t>
      </w:r>
      <w:proofErr w:type="spellEnd"/>
      <w:r w:rsidRPr="00C42EC8">
        <w:t>:</w:t>
      </w:r>
    </w:p>
    <w:p w14:paraId="7B97AAD1" w14:textId="253A6CE3" w:rsidR="007204FF" w:rsidRPr="007204FF" w:rsidRDefault="007204FF" w:rsidP="007204FF">
      <w:pPr>
        <w:numPr>
          <w:ilvl w:val="0"/>
          <w:numId w:val="17"/>
        </w:numPr>
        <w:tabs>
          <w:tab w:val="left" w:pos="720"/>
        </w:tabs>
        <w:rPr>
          <w:lang w:val="en-US"/>
        </w:rPr>
      </w:pPr>
      <w:proofErr w:type="spellStart"/>
      <w:r w:rsidRPr="007204FF">
        <w:rPr>
          <w:lang w:val="en-GB"/>
        </w:rPr>
        <w:t>Scegliete</w:t>
      </w:r>
      <w:proofErr w:type="spellEnd"/>
      <w:r w:rsidRPr="007204FF">
        <w:rPr>
          <w:lang w:val="en-GB"/>
        </w:rPr>
        <w:t xml:space="preserve"> un </w:t>
      </w:r>
      <w:proofErr w:type="spellStart"/>
      <w:r w:rsidRPr="007204FF">
        <w:rPr>
          <w:lang w:val="en-GB"/>
        </w:rPr>
        <w:t>capogruppo</w:t>
      </w:r>
      <w:proofErr w:type="spellEnd"/>
      <w:r w:rsidRPr="007204FF">
        <w:rPr>
          <w:lang w:val="en-GB"/>
        </w:rPr>
        <w:t xml:space="preserve">. </w:t>
      </w:r>
    </w:p>
    <w:p w14:paraId="0480FF14" w14:textId="77777777" w:rsidR="007204FF" w:rsidRPr="007204FF" w:rsidRDefault="007204FF" w:rsidP="007204FF">
      <w:pPr>
        <w:numPr>
          <w:ilvl w:val="0"/>
          <w:numId w:val="17"/>
        </w:numPr>
        <w:tabs>
          <w:tab w:val="left" w:pos="720"/>
        </w:tabs>
        <w:rPr>
          <w:lang w:val="it-IT"/>
        </w:rPr>
      </w:pPr>
      <w:r w:rsidRPr="007204FF">
        <w:rPr>
          <w:lang w:val="it-IT"/>
        </w:rPr>
        <w:t>Nel vostro gruppo, delineate l'argomentazione per la vostra parte della discussione.</w:t>
      </w:r>
    </w:p>
    <w:p w14:paraId="63C64C00" w14:textId="77777777" w:rsidR="007204FF" w:rsidRPr="007204FF" w:rsidRDefault="007204FF" w:rsidP="007204FF">
      <w:pPr>
        <w:numPr>
          <w:ilvl w:val="0"/>
          <w:numId w:val="17"/>
        </w:numPr>
        <w:tabs>
          <w:tab w:val="left" w:pos="720"/>
        </w:tabs>
        <w:rPr>
          <w:lang w:val="en-US"/>
        </w:rPr>
      </w:pPr>
      <w:r w:rsidRPr="007204FF">
        <w:rPr>
          <w:lang w:val="it-IT"/>
        </w:rPr>
        <w:t xml:space="preserve">Cercate di considerare le argomentazioni del vostro avversario. </w:t>
      </w:r>
      <w:r w:rsidRPr="007204FF">
        <w:rPr>
          <w:lang w:val="en-GB"/>
        </w:rPr>
        <w:t xml:space="preserve">Come </w:t>
      </w:r>
      <w:proofErr w:type="spellStart"/>
      <w:r w:rsidRPr="007204FF">
        <w:rPr>
          <w:lang w:val="en-GB"/>
        </w:rPr>
        <w:t>potreste</w:t>
      </w:r>
      <w:proofErr w:type="spellEnd"/>
      <w:r w:rsidRPr="007204FF">
        <w:rPr>
          <w:lang w:val="en-GB"/>
        </w:rPr>
        <w:t xml:space="preserve"> </w:t>
      </w:r>
      <w:proofErr w:type="spellStart"/>
      <w:r w:rsidRPr="007204FF">
        <w:rPr>
          <w:lang w:val="en-GB"/>
        </w:rPr>
        <w:t>controbattere</w:t>
      </w:r>
      <w:proofErr w:type="spellEnd"/>
      <w:r w:rsidRPr="007204FF">
        <w:rPr>
          <w:lang w:val="en-GB"/>
        </w:rPr>
        <w:t xml:space="preserve">? </w:t>
      </w:r>
    </w:p>
    <w:p w14:paraId="495E7C82" w14:textId="77777777" w:rsidR="007204FF" w:rsidRPr="007204FF" w:rsidRDefault="007204FF" w:rsidP="007204FF">
      <w:pPr>
        <w:numPr>
          <w:ilvl w:val="0"/>
          <w:numId w:val="17"/>
        </w:numPr>
        <w:tabs>
          <w:tab w:val="left" w:pos="720"/>
        </w:tabs>
        <w:rPr>
          <w:lang w:val="it-IT"/>
        </w:rPr>
      </w:pPr>
      <w:r w:rsidRPr="007204FF">
        <w:rPr>
          <w:lang w:val="it-IT"/>
        </w:rPr>
        <w:t>Dividete le argomentazioni tra i membri del gruppo. Pensate all'ordine in cui parlerete per il vostro gruppo e al modo in cui gli argomenti si susseguono.</w:t>
      </w:r>
    </w:p>
    <w:p w14:paraId="48DB5F44" w14:textId="77777777" w:rsidR="007204FF" w:rsidRPr="007204FF" w:rsidRDefault="007204FF" w:rsidP="007204FF">
      <w:pPr>
        <w:numPr>
          <w:ilvl w:val="0"/>
          <w:numId w:val="17"/>
        </w:numPr>
        <w:tabs>
          <w:tab w:val="left" w:pos="720"/>
        </w:tabs>
        <w:rPr>
          <w:lang w:val="it-IT"/>
        </w:rPr>
      </w:pPr>
      <w:r w:rsidRPr="007204FF">
        <w:rPr>
          <w:lang w:val="it-IT"/>
        </w:rPr>
        <w:t xml:space="preserve">Siate pronti a confutare gli argomenti sollevati dall'opposizione. Prendete appunti mentre l'avversario parla e aggiungete le vostre argomentazioni durante il dibattito. </w:t>
      </w:r>
    </w:p>
    <w:p w14:paraId="22E29DF4" w14:textId="77777777" w:rsidR="007204FF" w:rsidRPr="007204FF" w:rsidRDefault="007204FF" w:rsidP="007204FF">
      <w:pPr>
        <w:numPr>
          <w:ilvl w:val="0"/>
          <w:numId w:val="17"/>
        </w:numPr>
        <w:tabs>
          <w:tab w:val="left" w:pos="720"/>
        </w:tabs>
        <w:rPr>
          <w:lang w:val="it-IT"/>
        </w:rPr>
      </w:pPr>
      <w:r w:rsidRPr="007204FF">
        <w:rPr>
          <w:lang w:val="it-IT"/>
        </w:rPr>
        <w:t>Lanciate una moneta per scegliere quale gruppo parlerà per primo.</w:t>
      </w:r>
    </w:p>
    <w:p w14:paraId="6AD262D8" w14:textId="77777777" w:rsidR="007204FF" w:rsidRPr="007204FF" w:rsidRDefault="007204FF" w:rsidP="007204FF">
      <w:pPr>
        <w:numPr>
          <w:ilvl w:val="0"/>
          <w:numId w:val="17"/>
        </w:numPr>
        <w:tabs>
          <w:tab w:val="left" w:pos="720"/>
        </w:tabs>
        <w:rPr>
          <w:lang w:val="it-IT"/>
        </w:rPr>
      </w:pPr>
      <w:r w:rsidRPr="007204FF">
        <w:rPr>
          <w:lang w:val="it-IT"/>
        </w:rPr>
        <w:t>Il dibattito inizierà con il capogruppo che ha vinto il lancio della monetina.</w:t>
      </w:r>
    </w:p>
    <w:p w14:paraId="2426E411" w14:textId="77777777" w:rsidR="007204FF" w:rsidRPr="007204FF" w:rsidRDefault="007204FF" w:rsidP="007204FF">
      <w:pPr>
        <w:numPr>
          <w:ilvl w:val="0"/>
          <w:numId w:val="17"/>
        </w:numPr>
        <w:tabs>
          <w:tab w:val="left" w:pos="720"/>
        </w:tabs>
        <w:rPr>
          <w:lang w:val="en-US"/>
        </w:rPr>
      </w:pPr>
      <w:r w:rsidRPr="007204FF">
        <w:rPr>
          <w:lang w:val="it-IT"/>
        </w:rPr>
        <w:t xml:space="preserve">Il dibattito continuerà con il rappresentante della squadra avversaria. </w:t>
      </w:r>
      <w:r w:rsidRPr="007204FF">
        <w:rPr>
          <w:lang w:val="en-GB"/>
        </w:rPr>
        <w:t xml:space="preserve">Le </w:t>
      </w:r>
      <w:proofErr w:type="spellStart"/>
      <w:r w:rsidRPr="007204FF">
        <w:rPr>
          <w:lang w:val="en-GB"/>
        </w:rPr>
        <w:t>squadre</w:t>
      </w:r>
      <w:proofErr w:type="spellEnd"/>
      <w:r w:rsidRPr="007204FF">
        <w:rPr>
          <w:lang w:val="en-GB"/>
        </w:rPr>
        <w:t xml:space="preserve"> </w:t>
      </w:r>
      <w:proofErr w:type="spellStart"/>
      <w:r w:rsidRPr="007204FF">
        <w:rPr>
          <w:lang w:val="en-GB"/>
        </w:rPr>
        <w:t>si</w:t>
      </w:r>
      <w:proofErr w:type="spellEnd"/>
      <w:r w:rsidRPr="007204FF">
        <w:rPr>
          <w:lang w:val="en-GB"/>
        </w:rPr>
        <w:t xml:space="preserve"> </w:t>
      </w:r>
      <w:proofErr w:type="spellStart"/>
      <w:r w:rsidRPr="007204FF">
        <w:rPr>
          <w:lang w:val="en-GB"/>
        </w:rPr>
        <w:t>alterneranno</w:t>
      </w:r>
      <w:proofErr w:type="spellEnd"/>
      <w:r w:rsidRPr="007204FF">
        <w:rPr>
          <w:lang w:val="en-GB"/>
        </w:rPr>
        <w:t xml:space="preserve"> </w:t>
      </w:r>
      <w:proofErr w:type="spellStart"/>
      <w:r w:rsidRPr="007204FF">
        <w:rPr>
          <w:lang w:val="en-GB"/>
        </w:rPr>
        <w:t>nel</w:t>
      </w:r>
      <w:proofErr w:type="spellEnd"/>
      <w:r w:rsidRPr="007204FF">
        <w:rPr>
          <w:lang w:val="en-GB"/>
        </w:rPr>
        <w:t xml:space="preserve"> </w:t>
      </w:r>
      <w:proofErr w:type="spellStart"/>
      <w:r w:rsidRPr="007204FF">
        <w:rPr>
          <w:lang w:val="en-GB"/>
        </w:rPr>
        <w:t>parlare</w:t>
      </w:r>
      <w:proofErr w:type="spellEnd"/>
      <w:r w:rsidRPr="007204FF">
        <w:rPr>
          <w:lang w:val="en-GB"/>
        </w:rPr>
        <w:t xml:space="preserve">. </w:t>
      </w:r>
    </w:p>
    <w:p w14:paraId="030833BA" w14:textId="77777777" w:rsidR="007204FF" w:rsidRPr="007204FF" w:rsidRDefault="007204FF" w:rsidP="007204FF">
      <w:pPr>
        <w:numPr>
          <w:ilvl w:val="0"/>
          <w:numId w:val="17"/>
        </w:numPr>
        <w:tabs>
          <w:tab w:val="left" w:pos="720"/>
        </w:tabs>
        <w:rPr>
          <w:lang w:val="it-IT"/>
        </w:rPr>
      </w:pPr>
      <w:r w:rsidRPr="007204FF">
        <w:rPr>
          <w:lang w:val="it-IT"/>
        </w:rPr>
        <w:t xml:space="preserve">Al capogruppo di ogni squadra verrà offerta la possibilità di ribattere alla fine un’ultima volta. </w:t>
      </w:r>
    </w:p>
    <w:p w14:paraId="6CB507FC" w14:textId="77777777" w:rsidR="007204FF" w:rsidRPr="007204FF" w:rsidRDefault="007204FF" w:rsidP="007204FF">
      <w:pPr>
        <w:numPr>
          <w:ilvl w:val="0"/>
          <w:numId w:val="17"/>
        </w:numPr>
        <w:tabs>
          <w:tab w:val="left" w:pos="720"/>
        </w:tabs>
        <w:rPr>
          <w:lang w:val="it-IT"/>
        </w:rPr>
      </w:pPr>
      <w:r w:rsidRPr="007204FF">
        <w:rPr>
          <w:lang w:val="it-IT"/>
        </w:rPr>
        <w:lastRenderedPageBreak/>
        <w:t xml:space="preserve">La classe voterà per decidere quale squadra ha presentato un'argomentazione più convincente nel dibattito. </w:t>
      </w:r>
    </w:p>
    <w:p w14:paraId="04EFE205" w14:textId="01BE91F1" w:rsidR="004041EE" w:rsidRPr="007204FF" w:rsidRDefault="004041EE" w:rsidP="004041EE">
      <w:pPr>
        <w:rPr>
          <w:lang w:val="it-IT"/>
        </w:rPr>
      </w:pPr>
    </w:p>
    <w:p w14:paraId="71837E72" w14:textId="77777777" w:rsidR="00C42EC8" w:rsidRPr="00C42EC8" w:rsidRDefault="00C42EC8" w:rsidP="00C42EC8">
      <w:pPr>
        <w:rPr>
          <w:lang w:val="it-IT"/>
        </w:rPr>
      </w:pPr>
      <w:r w:rsidRPr="00C42EC8">
        <w:rPr>
          <w:lang w:val="it-IT"/>
        </w:rPr>
        <w:t xml:space="preserve">Se la classe è numerosa o se si vuole aumentare la difficoltà dell'esercizio, si possono assegnare argomenti di discussione diversi a ciascun gruppo (uno a favore e l'altro contro), ad esempio: l'agricoltura sostenibile dal punto di vista ambientale è insostenibile dal punto di vista finanziario; tutti i fertilizzanti e i pesticidi chimici dovrebbero essere vietati; l'agricoltura circolare è possibile solo per le aziende agricole più grandi; l'aumento delle temperature è la minaccia maggiore per l'agricoltura circolare, ecc. </w:t>
      </w:r>
    </w:p>
    <w:p w14:paraId="5C96C74F" w14:textId="77777777" w:rsidR="00C42EC8" w:rsidRPr="00C42EC8" w:rsidRDefault="00C42EC8" w:rsidP="00C42EC8">
      <w:pPr>
        <w:ind w:left="720"/>
        <w:rPr>
          <w:lang w:val="it-IT"/>
        </w:rPr>
      </w:pPr>
    </w:p>
    <w:p w14:paraId="02663770" w14:textId="77777777" w:rsidR="002B4679" w:rsidRPr="00C42EC8" w:rsidRDefault="002B4679">
      <w:pPr>
        <w:rPr>
          <w:lang w:val="it-IT"/>
        </w:rPr>
      </w:pPr>
    </w:p>
    <w:sectPr w:rsidR="002B4679" w:rsidRPr="00C42E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5956"/>
    <w:multiLevelType w:val="hybridMultilevel"/>
    <w:tmpl w:val="F230BE62"/>
    <w:lvl w:ilvl="0" w:tplc="389AF3DC">
      <w:start w:val="1"/>
      <w:numFmt w:val="lowerLetter"/>
      <w:lvlText w:val="%1."/>
      <w:lvlJc w:val="left"/>
      <w:pPr>
        <w:tabs>
          <w:tab w:val="num" w:pos="720"/>
        </w:tabs>
        <w:ind w:left="720" w:hanging="360"/>
      </w:pPr>
    </w:lvl>
    <w:lvl w:ilvl="1" w:tplc="C59C787A">
      <w:start w:val="1"/>
      <w:numFmt w:val="lowerLetter"/>
      <w:lvlText w:val="%2."/>
      <w:lvlJc w:val="left"/>
      <w:pPr>
        <w:tabs>
          <w:tab w:val="num" w:pos="1440"/>
        </w:tabs>
        <w:ind w:left="1440" w:hanging="360"/>
      </w:pPr>
    </w:lvl>
    <w:lvl w:ilvl="2" w:tplc="6F1A9B86" w:tentative="1">
      <w:start w:val="1"/>
      <w:numFmt w:val="lowerLetter"/>
      <w:lvlText w:val="%3."/>
      <w:lvlJc w:val="left"/>
      <w:pPr>
        <w:tabs>
          <w:tab w:val="num" w:pos="2160"/>
        </w:tabs>
        <w:ind w:left="2160" w:hanging="360"/>
      </w:pPr>
    </w:lvl>
    <w:lvl w:ilvl="3" w:tplc="E2E6473A" w:tentative="1">
      <w:start w:val="1"/>
      <w:numFmt w:val="lowerLetter"/>
      <w:lvlText w:val="%4."/>
      <w:lvlJc w:val="left"/>
      <w:pPr>
        <w:tabs>
          <w:tab w:val="num" w:pos="2880"/>
        </w:tabs>
        <w:ind w:left="2880" w:hanging="360"/>
      </w:pPr>
    </w:lvl>
    <w:lvl w:ilvl="4" w:tplc="0108CABC" w:tentative="1">
      <w:start w:val="1"/>
      <w:numFmt w:val="lowerLetter"/>
      <w:lvlText w:val="%5."/>
      <w:lvlJc w:val="left"/>
      <w:pPr>
        <w:tabs>
          <w:tab w:val="num" w:pos="3600"/>
        </w:tabs>
        <w:ind w:left="3600" w:hanging="360"/>
      </w:pPr>
    </w:lvl>
    <w:lvl w:ilvl="5" w:tplc="02860D76" w:tentative="1">
      <w:start w:val="1"/>
      <w:numFmt w:val="lowerLetter"/>
      <w:lvlText w:val="%6."/>
      <w:lvlJc w:val="left"/>
      <w:pPr>
        <w:tabs>
          <w:tab w:val="num" w:pos="4320"/>
        </w:tabs>
        <w:ind w:left="4320" w:hanging="360"/>
      </w:pPr>
    </w:lvl>
    <w:lvl w:ilvl="6" w:tplc="CBCE5A42" w:tentative="1">
      <w:start w:val="1"/>
      <w:numFmt w:val="lowerLetter"/>
      <w:lvlText w:val="%7."/>
      <w:lvlJc w:val="left"/>
      <w:pPr>
        <w:tabs>
          <w:tab w:val="num" w:pos="5040"/>
        </w:tabs>
        <w:ind w:left="5040" w:hanging="360"/>
      </w:pPr>
    </w:lvl>
    <w:lvl w:ilvl="7" w:tplc="F9D871C8" w:tentative="1">
      <w:start w:val="1"/>
      <w:numFmt w:val="lowerLetter"/>
      <w:lvlText w:val="%8."/>
      <w:lvlJc w:val="left"/>
      <w:pPr>
        <w:tabs>
          <w:tab w:val="num" w:pos="5760"/>
        </w:tabs>
        <w:ind w:left="5760" w:hanging="360"/>
      </w:pPr>
    </w:lvl>
    <w:lvl w:ilvl="8" w:tplc="897821EC" w:tentative="1">
      <w:start w:val="1"/>
      <w:numFmt w:val="lowerLetter"/>
      <w:lvlText w:val="%9."/>
      <w:lvlJc w:val="left"/>
      <w:pPr>
        <w:tabs>
          <w:tab w:val="num" w:pos="6480"/>
        </w:tabs>
        <w:ind w:left="6480" w:hanging="360"/>
      </w:pPr>
    </w:lvl>
  </w:abstractNum>
  <w:abstractNum w:abstractNumId="1" w15:restartNumberingAfterBreak="0">
    <w:nsid w:val="10874317"/>
    <w:multiLevelType w:val="hybridMultilevel"/>
    <w:tmpl w:val="3C56178C"/>
    <w:lvl w:ilvl="0" w:tplc="0409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0A36F35"/>
    <w:multiLevelType w:val="hybridMultilevel"/>
    <w:tmpl w:val="3A60E0E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1081BA9"/>
    <w:multiLevelType w:val="hybridMultilevel"/>
    <w:tmpl w:val="9560E8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8F5391"/>
    <w:multiLevelType w:val="hybridMultilevel"/>
    <w:tmpl w:val="522E3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D2F90"/>
    <w:multiLevelType w:val="hybridMultilevel"/>
    <w:tmpl w:val="DEEC9ECE"/>
    <w:lvl w:ilvl="0" w:tplc="F5B81D62">
      <w:start w:val="1"/>
      <w:numFmt w:val="lowerLetter"/>
      <w:lvlText w:val="%1."/>
      <w:lvlJc w:val="left"/>
      <w:pPr>
        <w:tabs>
          <w:tab w:val="num" w:pos="720"/>
        </w:tabs>
        <w:ind w:left="720" w:hanging="360"/>
      </w:pPr>
    </w:lvl>
    <w:lvl w:ilvl="1" w:tplc="948EA210">
      <w:start w:val="1"/>
      <w:numFmt w:val="lowerLetter"/>
      <w:lvlText w:val="%2."/>
      <w:lvlJc w:val="left"/>
      <w:pPr>
        <w:tabs>
          <w:tab w:val="num" w:pos="1440"/>
        </w:tabs>
        <w:ind w:left="1440" w:hanging="360"/>
      </w:pPr>
    </w:lvl>
    <w:lvl w:ilvl="2" w:tplc="D59C6788" w:tentative="1">
      <w:start w:val="1"/>
      <w:numFmt w:val="lowerLetter"/>
      <w:lvlText w:val="%3."/>
      <w:lvlJc w:val="left"/>
      <w:pPr>
        <w:tabs>
          <w:tab w:val="num" w:pos="2160"/>
        </w:tabs>
        <w:ind w:left="2160" w:hanging="360"/>
      </w:pPr>
    </w:lvl>
    <w:lvl w:ilvl="3" w:tplc="6C8A45CC" w:tentative="1">
      <w:start w:val="1"/>
      <w:numFmt w:val="lowerLetter"/>
      <w:lvlText w:val="%4."/>
      <w:lvlJc w:val="left"/>
      <w:pPr>
        <w:tabs>
          <w:tab w:val="num" w:pos="2880"/>
        </w:tabs>
        <w:ind w:left="2880" w:hanging="360"/>
      </w:pPr>
    </w:lvl>
    <w:lvl w:ilvl="4" w:tplc="F0F0ECA2" w:tentative="1">
      <w:start w:val="1"/>
      <w:numFmt w:val="lowerLetter"/>
      <w:lvlText w:val="%5."/>
      <w:lvlJc w:val="left"/>
      <w:pPr>
        <w:tabs>
          <w:tab w:val="num" w:pos="3600"/>
        </w:tabs>
        <w:ind w:left="3600" w:hanging="360"/>
      </w:pPr>
    </w:lvl>
    <w:lvl w:ilvl="5" w:tplc="88C46732" w:tentative="1">
      <w:start w:val="1"/>
      <w:numFmt w:val="lowerLetter"/>
      <w:lvlText w:val="%6."/>
      <w:lvlJc w:val="left"/>
      <w:pPr>
        <w:tabs>
          <w:tab w:val="num" w:pos="4320"/>
        </w:tabs>
        <w:ind w:left="4320" w:hanging="360"/>
      </w:pPr>
    </w:lvl>
    <w:lvl w:ilvl="6" w:tplc="55F4F3D8" w:tentative="1">
      <w:start w:val="1"/>
      <w:numFmt w:val="lowerLetter"/>
      <w:lvlText w:val="%7."/>
      <w:lvlJc w:val="left"/>
      <w:pPr>
        <w:tabs>
          <w:tab w:val="num" w:pos="5040"/>
        </w:tabs>
        <w:ind w:left="5040" w:hanging="360"/>
      </w:pPr>
    </w:lvl>
    <w:lvl w:ilvl="7" w:tplc="3FF63E20" w:tentative="1">
      <w:start w:val="1"/>
      <w:numFmt w:val="lowerLetter"/>
      <w:lvlText w:val="%8."/>
      <w:lvlJc w:val="left"/>
      <w:pPr>
        <w:tabs>
          <w:tab w:val="num" w:pos="5760"/>
        </w:tabs>
        <w:ind w:left="5760" w:hanging="360"/>
      </w:pPr>
    </w:lvl>
    <w:lvl w:ilvl="8" w:tplc="DB0A9DB0" w:tentative="1">
      <w:start w:val="1"/>
      <w:numFmt w:val="lowerLetter"/>
      <w:lvlText w:val="%9."/>
      <w:lvlJc w:val="left"/>
      <w:pPr>
        <w:tabs>
          <w:tab w:val="num" w:pos="6480"/>
        </w:tabs>
        <w:ind w:left="6480" w:hanging="360"/>
      </w:pPr>
    </w:lvl>
  </w:abstractNum>
  <w:abstractNum w:abstractNumId="6" w15:restartNumberingAfterBreak="0">
    <w:nsid w:val="1E4E5C23"/>
    <w:multiLevelType w:val="hybridMultilevel"/>
    <w:tmpl w:val="05F4A668"/>
    <w:lvl w:ilvl="0" w:tplc="4E8842AE">
      <w:start w:val="1"/>
      <w:numFmt w:val="lowerLetter"/>
      <w:lvlText w:val="%1."/>
      <w:lvlJc w:val="left"/>
      <w:pPr>
        <w:tabs>
          <w:tab w:val="num" w:pos="720"/>
        </w:tabs>
        <w:ind w:left="720" w:hanging="360"/>
      </w:pPr>
    </w:lvl>
    <w:lvl w:ilvl="1" w:tplc="8102B9E4">
      <w:start w:val="1"/>
      <w:numFmt w:val="lowerLetter"/>
      <w:lvlText w:val="%2."/>
      <w:lvlJc w:val="left"/>
      <w:pPr>
        <w:tabs>
          <w:tab w:val="num" w:pos="1440"/>
        </w:tabs>
        <w:ind w:left="1440" w:hanging="360"/>
      </w:pPr>
    </w:lvl>
    <w:lvl w:ilvl="2" w:tplc="D1845E00" w:tentative="1">
      <w:start w:val="1"/>
      <w:numFmt w:val="lowerLetter"/>
      <w:lvlText w:val="%3."/>
      <w:lvlJc w:val="left"/>
      <w:pPr>
        <w:tabs>
          <w:tab w:val="num" w:pos="2160"/>
        </w:tabs>
        <w:ind w:left="2160" w:hanging="360"/>
      </w:pPr>
    </w:lvl>
    <w:lvl w:ilvl="3" w:tplc="A7B8EE1E" w:tentative="1">
      <w:start w:val="1"/>
      <w:numFmt w:val="lowerLetter"/>
      <w:lvlText w:val="%4."/>
      <w:lvlJc w:val="left"/>
      <w:pPr>
        <w:tabs>
          <w:tab w:val="num" w:pos="2880"/>
        </w:tabs>
        <w:ind w:left="2880" w:hanging="360"/>
      </w:pPr>
    </w:lvl>
    <w:lvl w:ilvl="4" w:tplc="B7722D36" w:tentative="1">
      <w:start w:val="1"/>
      <w:numFmt w:val="lowerLetter"/>
      <w:lvlText w:val="%5."/>
      <w:lvlJc w:val="left"/>
      <w:pPr>
        <w:tabs>
          <w:tab w:val="num" w:pos="3600"/>
        </w:tabs>
        <w:ind w:left="3600" w:hanging="360"/>
      </w:pPr>
    </w:lvl>
    <w:lvl w:ilvl="5" w:tplc="DD2C5E62" w:tentative="1">
      <w:start w:val="1"/>
      <w:numFmt w:val="lowerLetter"/>
      <w:lvlText w:val="%6."/>
      <w:lvlJc w:val="left"/>
      <w:pPr>
        <w:tabs>
          <w:tab w:val="num" w:pos="4320"/>
        </w:tabs>
        <w:ind w:left="4320" w:hanging="360"/>
      </w:pPr>
    </w:lvl>
    <w:lvl w:ilvl="6" w:tplc="6780FEC4" w:tentative="1">
      <w:start w:val="1"/>
      <w:numFmt w:val="lowerLetter"/>
      <w:lvlText w:val="%7."/>
      <w:lvlJc w:val="left"/>
      <w:pPr>
        <w:tabs>
          <w:tab w:val="num" w:pos="5040"/>
        </w:tabs>
        <w:ind w:left="5040" w:hanging="360"/>
      </w:pPr>
    </w:lvl>
    <w:lvl w:ilvl="7" w:tplc="30383056" w:tentative="1">
      <w:start w:val="1"/>
      <w:numFmt w:val="lowerLetter"/>
      <w:lvlText w:val="%8."/>
      <w:lvlJc w:val="left"/>
      <w:pPr>
        <w:tabs>
          <w:tab w:val="num" w:pos="5760"/>
        </w:tabs>
        <w:ind w:left="5760" w:hanging="360"/>
      </w:pPr>
    </w:lvl>
    <w:lvl w:ilvl="8" w:tplc="BC8E4700" w:tentative="1">
      <w:start w:val="1"/>
      <w:numFmt w:val="lowerLetter"/>
      <w:lvlText w:val="%9."/>
      <w:lvlJc w:val="left"/>
      <w:pPr>
        <w:tabs>
          <w:tab w:val="num" w:pos="6480"/>
        </w:tabs>
        <w:ind w:left="6480" w:hanging="360"/>
      </w:pPr>
    </w:lvl>
  </w:abstractNum>
  <w:abstractNum w:abstractNumId="7"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C702DA"/>
    <w:multiLevelType w:val="hybridMultilevel"/>
    <w:tmpl w:val="4A00556C"/>
    <w:lvl w:ilvl="0" w:tplc="A3CEACD0">
      <w:start w:val="1"/>
      <w:numFmt w:val="bullet"/>
      <w:lvlText w:val="•"/>
      <w:lvlJc w:val="left"/>
      <w:pPr>
        <w:tabs>
          <w:tab w:val="num" w:pos="720"/>
        </w:tabs>
        <w:ind w:left="720" w:hanging="360"/>
      </w:pPr>
      <w:rPr>
        <w:rFonts w:ascii="Arial" w:hAnsi="Arial" w:hint="default"/>
      </w:rPr>
    </w:lvl>
    <w:lvl w:ilvl="1" w:tplc="20D6188C" w:tentative="1">
      <w:start w:val="1"/>
      <w:numFmt w:val="bullet"/>
      <w:lvlText w:val="•"/>
      <w:lvlJc w:val="left"/>
      <w:pPr>
        <w:tabs>
          <w:tab w:val="num" w:pos="1440"/>
        </w:tabs>
        <w:ind w:left="1440" w:hanging="360"/>
      </w:pPr>
      <w:rPr>
        <w:rFonts w:ascii="Arial" w:hAnsi="Arial" w:hint="default"/>
      </w:rPr>
    </w:lvl>
    <w:lvl w:ilvl="2" w:tplc="0860B4DC" w:tentative="1">
      <w:start w:val="1"/>
      <w:numFmt w:val="bullet"/>
      <w:lvlText w:val="•"/>
      <w:lvlJc w:val="left"/>
      <w:pPr>
        <w:tabs>
          <w:tab w:val="num" w:pos="2160"/>
        </w:tabs>
        <w:ind w:left="2160" w:hanging="360"/>
      </w:pPr>
      <w:rPr>
        <w:rFonts w:ascii="Arial" w:hAnsi="Arial" w:hint="default"/>
      </w:rPr>
    </w:lvl>
    <w:lvl w:ilvl="3" w:tplc="DC52B730" w:tentative="1">
      <w:start w:val="1"/>
      <w:numFmt w:val="bullet"/>
      <w:lvlText w:val="•"/>
      <w:lvlJc w:val="left"/>
      <w:pPr>
        <w:tabs>
          <w:tab w:val="num" w:pos="2880"/>
        </w:tabs>
        <w:ind w:left="2880" w:hanging="360"/>
      </w:pPr>
      <w:rPr>
        <w:rFonts w:ascii="Arial" w:hAnsi="Arial" w:hint="default"/>
      </w:rPr>
    </w:lvl>
    <w:lvl w:ilvl="4" w:tplc="3EDE287C" w:tentative="1">
      <w:start w:val="1"/>
      <w:numFmt w:val="bullet"/>
      <w:lvlText w:val="•"/>
      <w:lvlJc w:val="left"/>
      <w:pPr>
        <w:tabs>
          <w:tab w:val="num" w:pos="3600"/>
        </w:tabs>
        <w:ind w:left="3600" w:hanging="360"/>
      </w:pPr>
      <w:rPr>
        <w:rFonts w:ascii="Arial" w:hAnsi="Arial" w:hint="default"/>
      </w:rPr>
    </w:lvl>
    <w:lvl w:ilvl="5" w:tplc="ABDA532A" w:tentative="1">
      <w:start w:val="1"/>
      <w:numFmt w:val="bullet"/>
      <w:lvlText w:val="•"/>
      <w:lvlJc w:val="left"/>
      <w:pPr>
        <w:tabs>
          <w:tab w:val="num" w:pos="4320"/>
        </w:tabs>
        <w:ind w:left="4320" w:hanging="360"/>
      </w:pPr>
      <w:rPr>
        <w:rFonts w:ascii="Arial" w:hAnsi="Arial" w:hint="default"/>
      </w:rPr>
    </w:lvl>
    <w:lvl w:ilvl="6" w:tplc="E59059AC" w:tentative="1">
      <w:start w:val="1"/>
      <w:numFmt w:val="bullet"/>
      <w:lvlText w:val="•"/>
      <w:lvlJc w:val="left"/>
      <w:pPr>
        <w:tabs>
          <w:tab w:val="num" w:pos="5040"/>
        </w:tabs>
        <w:ind w:left="5040" w:hanging="360"/>
      </w:pPr>
      <w:rPr>
        <w:rFonts w:ascii="Arial" w:hAnsi="Arial" w:hint="default"/>
      </w:rPr>
    </w:lvl>
    <w:lvl w:ilvl="7" w:tplc="8E946B94" w:tentative="1">
      <w:start w:val="1"/>
      <w:numFmt w:val="bullet"/>
      <w:lvlText w:val="•"/>
      <w:lvlJc w:val="left"/>
      <w:pPr>
        <w:tabs>
          <w:tab w:val="num" w:pos="5760"/>
        </w:tabs>
        <w:ind w:left="5760" w:hanging="360"/>
      </w:pPr>
      <w:rPr>
        <w:rFonts w:ascii="Arial" w:hAnsi="Arial" w:hint="default"/>
      </w:rPr>
    </w:lvl>
    <w:lvl w:ilvl="8" w:tplc="794A73F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B050B7B"/>
    <w:multiLevelType w:val="hybridMultilevel"/>
    <w:tmpl w:val="46E88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5C6EAB"/>
    <w:multiLevelType w:val="hybridMultilevel"/>
    <w:tmpl w:val="DDE41886"/>
    <w:lvl w:ilvl="0" w:tplc="864C79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793928"/>
    <w:multiLevelType w:val="hybridMultilevel"/>
    <w:tmpl w:val="01C67FFE"/>
    <w:lvl w:ilvl="0" w:tplc="864C79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67D7D"/>
    <w:multiLevelType w:val="hybridMultilevel"/>
    <w:tmpl w:val="E938B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DA54CC"/>
    <w:multiLevelType w:val="hybridMultilevel"/>
    <w:tmpl w:val="A89AC738"/>
    <w:lvl w:ilvl="0" w:tplc="2C426F9C">
      <w:start w:val="1"/>
      <w:numFmt w:val="bullet"/>
      <w:lvlText w:val="•"/>
      <w:lvlJc w:val="left"/>
      <w:pPr>
        <w:tabs>
          <w:tab w:val="num" w:pos="720"/>
        </w:tabs>
        <w:ind w:left="720" w:hanging="360"/>
      </w:pPr>
      <w:rPr>
        <w:rFonts w:ascii="Arial" w:hAnsi="Arial" w:hint="default"/>
      </w:rPr>
    </w:lvl>
    <w:lvl w:ilvl="1" w:tplc="30E88F4E" w:tentative="1">
      <w:start w:val="1"/>
      <w:numFmt w:val="bullet"/>
      <w:lvlText w:val="•"/>
      <w:lvlJc w:val="left"/>
      <w:pPr>
        <w:tabs>
          <w:tab w:val="num" w:pos="1440"/>
        </w:tabs>
        <w:ind w:left="1440" w:hanging="360"/>
      </w:pPr>
      <w:rPr>
        <w:rFonts w:ascii="Arial" w:hAnsi="Arial" w:hint="default"/>
      </w:rPr>
    </w:lvl>
    <w:lvl w:ilvl="2" w:tplc="2D6E4804" w:tentative="1">
      <w:start w:val="1"/>
      <w:numFmt w:val="bullet"/>
      <w:lvlText w:val="•"/>
      <w:lvlJc w:val="left"/>
      <w:pPr>
        <w:tabs>
          <w:tab w:val="num" w:pos="2160"/>
        </w:tabs>
        <w:ind w:left="2160" w:hanging="360"/>
      </w:pPr>
      <w:rPr>
        <w:rFonts w:ascii="Arial" w:hAnsi="Arial" w:hint="default"/>
      </w:rPr>
    </w:lvl>
    <w:lvl w:ilvl="3" w:tplc="0FCC72FC" w:tentative="1">
      <w:start w:val="1"/>
      <w:numFmt w:val="bullet"/>
      <w:lvlText w:val="•"/>
      <w:lvlJc w:val="left"/>
      <w:pPr>
        <w:tabs>
          <w:tab w:val="num" w:pos="2880"/>
        </w:tabs>
        <w:ind w:left="2880" w:hanging="360"/>
      </w:pPr>
      <w:rPr>
        <w:rFonts w:ascii="Arial" w:hAnsi="Arial" w:hint="default"/>
      </w:rPr>
    </w:lvl>
    <w:lvl w:ilvl="4" w:tplc="914479EA" w:tentative="1">
      <w:start w:val="1"/>
      <w:numFmt w:val="bullet"/>
      <w:lvlText w:val="•"/>
      <w:lvlJc w:val="left"/>
      <w:pPr>
        <w:tabs>
          <w:tab w:val="num" w:pos="3600"/>
        </w:tabs>
        <w:ind w:left="3600" w:hanging="360"/>
      </w:pPr>
      <w:rPr>
        <w:rFonts w:ascii="Arial" w:hAnsi="Arial" w:hint="default"/>
      </w:rPr>
    </w:lvl>
    <w:lvl w:ilvl="5" w:tplc="873A1B8A" w:tentative="1">
      <w:start w:val="1"/>
      <w:numFmt w:val="bullet"/>
      <w:lvlText w:val="•"/>
      <w:lvlJc w:val="left"/>
      <w:pPr>
        <w:tabs>
          <w:tab w:val="num" w:pos="4320"/>
        </w:tabs>
        <w:ind w:left="4320" w:hanging="360"/>
      </w:pPr>
      <w:rPr>
        <w:rFonts w:ascii="Arial" w:hAnsi="Arial" w:hint="default"/>
      </w:rPr>
    </w:lvl>
    <w:lvl w:ilvl="6" w:tplc="EBCA3FC6" w:tentative="1">
      <w:start w:val="1"/>
      <w:numFmt w:val="bullet"/>
      <w:lvlText w:val="•"/>
      <w:lvlJc w:val="left"/>
      <w:pPr>
        <w:tabs>
          <w:tab w:val="num" w:pos="5040"/>
        </w:tabs>
        <w:ind w:left="5040" w:hanging="360"/>
      </w:pPr>
      <w:rPr>
        <w:rFonts w:ascii="Arial" w:hAnsi="Arial" w:hint="default"/>
      </w:rPr>
    </w:lvl>
    <w:lvl w:ilvl="7" w:tplc="19BCC82E" w:tentative="1">
      <w:start w:val="1"/>
      <w:numFmt w:val="bullet"/>
      <w:lvlText w:val="•"/>
      <w:lvlJc w:val="left"/>
      <w:pPr>
        <w:tabs>
          <w:tab w:val="num" w:pos="5760"/>
        </w:tabs>
        <w:ind w:left="5760" w:hanging="360"/>
      </w:pPr>
      <w:rPr>
        <w:rFonts w:ascii="Arial" w:hAnsi="Arial" w:hint="default"/>
      </w:rPr>
    </w:lvl>
    <w:lvl w:ilvl="8" w:tplc="3A0E9BC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0EC2A6B"/>
    <w:multiLevelType w:val="hybridMultilevel"/>
    <w:tmpl w:val="64D4A8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374226E"/>
    <w:multiLevelType w:val="hybridMultilevel"/>
    <w:tmpl w:val="7E980C8C"/>
    <w:lvl w:ilvl="0" w:tplc="04090019">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BC36959"/>
    <w:multiLevelType w:val="hybridMultilevel"/>
    <w:tmpl w:val="8230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8041221">
    <w:abstractNumId w:val="7"/>
  </w:num>
  <w:num w:numId="2" w16cid:durableId="1276208211">
    <w:abstractNumId w:val="3"/>
  </w:num>
  <w:num w:numId="3" w16cid:durableId="889270215">
    <w:abstractNumId w:val="9"/>
  </w:num>
  <w:num w:numId="4" w16cid:durableId="1168708900">
    <w:abstractNumId w:val="12"/>
  </w:num>
  <w:num w:numId="5" w16cid:durableId="217518336">
    <w:abstractNumId w:val="16"/>
  </w:num>
  <w:num w:numId="6" w16cid:durableId="804198099">
    <w:abstractNumId w:val="13"/>
  </w:num>
  <w:num w:numId="7" w16cid:durableId="504512475">
    <w:abstractNumId w:val="6"/>
  </w:num>
  <w:num w:numId="8" w16cid:durableId="525481998">
    <w:abstractNumId w:val="15"/>
  </w:num>
  <w:num w:numId="9" w16cid:durableId="134377952">
    <w:abstractNumId w:val="5"/>
  </w:num>
  <w:num w:numId="10" w16cid:durableId="40861438">
    <w:abstractNumId w:val="1"/>
  </w:num>
  <w:num w:numId="11" w16cid:durableId="1482036863">
    <w:abstractNumId w:val="0"/>
  </w:num>
  <w:num w:numId="12" w16cid:durableId="760176279">
    <w:abstractNumId w:val="4"/>
  </w:num>
  <w:num w:numId="13" w16cid:durableId="1024601068">
    <w:abstractNumId w:val="11"/>
  </w:num>
  <w:num w:numId="14" w16cid:durableId="1121194973">
    <w:abstractNumId w:val="10"/>
  </w:num>
  <w:num w:numId="15" w16cid:durableId="2082092183">
    <w:abstractNumId w:val="14"/>
  </w:num>
  <w:num w:numId="16" w16cid:durableId="431778133">
    <w:abstractNumId w:val="2"/>
  </w:num>
  <w:num w:numId="17" w16cid:durableId="19086100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5FF"/>
    <w:rsid w:val="00017168"/>
    <w:rsid w:val="00035914"/>
    <w:rsid w:val="00091694"/>
    <w:rsid w:val="00261E9D"/>
    <w:rsid w:val="002A1EFC"/>
    <w:rsid w:val="002B4679"/>
    <w:rsid w:val="00305F8C"/>
    <w:rsid w:val="00400DD1"/>
    <w:rsid w:val="004041EE"/>
    <w:rsid w:val="005541F1"/>
    <w:rsid w:val="005A6760"/>
    <w:rsid w:val="006C7D87"/>
    <w:rsid w:val="007204FF"/>
    <w:rsid w:val="0084312C"/>
    <w:rsid w:val="008C16DF"/>
    <w:rsid w:val="009A2AE5"/>
    <w:rsid w:val="009C7F50"/>
    <w:rsid w:val="00AC05FF"/>
    <w:rsid w:val="00AF4ACC"/>
    <w:rsid w:val="00B211E6"/>
    <w:rsid w:val="00C42EC8"/>
    <w:rsid w:val="00D25A5B"/>
    <w:rsid w:val="00DD3230"/>
    <w:rsid w:val="00F3605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0EAE8D21"/>
  <w15:chartTrackingRefBased/>
  <w15:docId w15:val="{1E64EC0D-7335-5646-BEBC-CD6FAFBD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1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05FF"/>
    <w:rPr>
      <w:color w:val="0563C1" w:themeColor="hyperlink"/>
      <w:u w:val="single"/>
    </w:rPr>
  </w:style>
  <w:style w:type="character" w:styleId="UnresolvedMention">
    <w:name w:val="Unresolved Mention"/>
    <w:basedOn w:val="DefaultParagraphFont"/>
    <w:uiPriority w:val="99"/>
    <w:semiHidden/>
    <w:unhideWhenUsed/>
    <w:rsid w:val="00AC05FF"/>
    <w:rPr>
      <w:color w:val="605E5C"/>
      <w:shd w:val="clear" w:color="auto" w:fill="E1DFDD"/>
    </w:rPr>
  </w:style>
  <w:style w:type="paragraph" w:styleId="ListParagraph">
    <w:name w:val="List Paragraph"/>
    <w:basedOn w:val="Normal"/>
    <w:uiPriority w:val="34"/>
    <w:qFormat/>
    <w:rsid w:val="00AC05FF"/>
    <w:pPr>
      <w:ind w:left="720"/>
      <w:contextualSpacing/>
    </w:pPr>
  </w:style>
  <w:style w:type="character" w:styleId="FollowedHyperlink">
    <w:name w:val="FollowedHyperlink"/>
    <w:basedOn w:val="DefaultParagraphFont"/>
    <w:uiPriority w:val="99"/>
    <w:semiHidden/>
    <w:unhideWhenUsed/>
    <w:rsid w:val="00AF4A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53528">
      <w:bodyDiv w:val="1"/>
      <w:marLeft w:val="0"/>
      <w:marRight w:val="0"/>
      <w:marTop w:val="0"/>
      <w:marBottom w:val="0"/>
      <w:divBdr>
        <w:top w:val="none" w:sz="0" w:space="0" w:color="auto"/>
        <w:left w:val="none" w:sz="0" w:space="0" w:color="auto"/>
        <w:bottom w:val="none" w:sz="0" w:space="0" w:color="auto"/>
        <w:right w:val="none" w:sz="0" w:space="0" w:color="auto"/>
      </w:divBdr>
      <w:divsChild>
        <w:div w:id="1368749560">
          <w:marLeft w:val="1166"/>
          <w:marRight w:val="0"/>
          <w:marTop w:val="100"/>
          <w:marBottom w:val="0"/>
          <w:divBdr>
            <w:top w:val="none" w:sz="0" w:space="0" w:color="auto"/>
            <w:left w:val="none" w:sz="0" w:space="0" w:color="auto"/>
            <w:bottom w:val="none" w:sz="0" w:space="0" w:color="auto"/>
            <w:right w:val="none" w:sz="0" w:space="0" w:color="auto"/>
          </w:divBdr>
        </w:div>
        <w:div w:id="600915932">
          <w:marLeft w:val="1166"/>
          <w:marRight w:val="0"/>
          <w:marTop w:val="100"/>
          <w:marBottom w:val="0"/>
          <w:divBdr>
            <w:top w:val="none" w:sz="0" w:space="0" w:color="auto"/>
            <w:left w:val="none" w:sz="0" w:space="0" w:color="auto"/>
            <w:bottom w:val="none" w:sz="0" w:space="0" w:color="auto"/>
            <w:right w:val="none" w:sz="0" w:space="0" w:color="auto"/>
          </w:divBdr>
        </w:div>
        <w:div w:id="2093162238">
          <w:marLeft w:val="1166"/>
          <w:marRight w:val="0"/>
          <w:marTop w:val="100"/>
          <w:marBottom w:val="0"/>
          <w:divBdr>
            <w:top w:val="none" w:sz="0" w:space="0" w:color="auto"/>
            <w:left w:val="none" w:sz="0" w:space="0" w:color="auto"/>
            <w:bottom w:val="none" w:sz="0" w:space="0" w:color="auto"/>
            <w:right w:val="none" w:sz="0" w:space="0" w:color="auto"/>
          </w:divBdr>
        </w:div>
        <w:div w:id="79451049">
          <w:marLeft w:val="1166"/>
          <w:marRight w:val="0"/>
          <w:marTop w:val="100"/>
          <w:marBottom w:val="0"/>
          <w:divBdr>
            <w:top w:val="none" w:sz="0" w:space="0" w:color="auto"/>
            <w:left w:val="none" w:sz="0" w:space="0" w:color="auto"/>
            <w:bottom w:val="none" w:sz="0" w:space="0" w:color="auto"/>
            <w:right w:val="none" w:sz="0" w:space="0" w:color="auto"/>
          </w:divBdr>
        </w:div>
      </w:divsChild>
    </w:div>
    <w:div w:id="941451000">
      <w:bodyDiv w:val="1"/>
      <w:marLeft w:val="0"/>
      <w:marRight w:val="0"/>
      <w:marTop w:val="0"/>
      <w:marBottom w:val="0"/>
      <w:divBdr>
        <w:top w:val="none" w:sz="0" w:space="0" w:color="auto"/>
        <w:left w:val="none" w:sz="0" w:space="0" w:color="auto"/>
        <w:bottom w:val="none" w:sz="0" w:space="0" w:color="auto"/>
        <w:right w:val="none" w:sz="0" w:space="0" w:color="auto"/>
      </w:divBdr>
      <w:divsChild>
        <w:div w:id="741096601">
          <w:marLeft w:val="547"/>
          <w:marRight w:val="0"/>
          <w:marTop w:val="200"/>
          <w:marBottom w:val="0"/>
          <w:divBdr>
            <w:top w:val="none" w:sz="0" w:space="0" w:color="auto"/>
            <w:left w:val="none" w:sz="0" w:space="0" w:color="auto"/>
            <w:bottom w:val="none" w:sz="0" w:space="0" w:color="auto"/>
            <w:right w:val="none" w:sz="0" w:space="0" w:color="auto"/>
          </w:divBdr>
        </w:div>
        <w:div w:id="557017830">
          <w:marLeft w:val="547"/>
          <w:marRight w:val="0"/>
          <w:marTop w:val="200"/>
          <w:marBottom w:val="0"/>
          <w:divBdr>
            <w:top w:val="none" w:sz="0" w:space="0" w:color="auto"/>
            <w:left w:val="none" w:sz="0" w:space="0" w:color="auto"/>
            <w:bottom w:val="none" w:sz="0" w:space="0" w:color="auto"/>
            <w:right w:val="none" w:sz="0" w:space="0" w:color="auto"/>
          </w:divBdr>
        </w:div>
        <w:div w:id="1538854077">
          <w:marLeft w:val="547"/>
          <w:marRight w:val="0"/>
          <w:marTop w:val="200"/>
          <w:marBottom w:val="0"/>
          <w:divBdr>
            <w:top w:val="none" w:sz="0" w:space="0" w:color="auto"/>
            <w:left w:val="none" w:sz="0" w:space="0" w:color="auto"/>
            <w:bottom w:val="none" w:sz="0" w:space="0" w:color="auto"/>
            <w:right w:val="none" w:sz="0" w:space="0" w:color="auto"/>
          </w:divBdr>
        </w:div>
        <w:div w:id="249393075">
          <w:marLeft w:val="547"/>
          <w:marRight w:val="0"/>
          <w:marTop w:val="200"/>
          <w:marBottom w:val="0"/>
          <w:divBdr>
            <w:top w:val="none" w:sz="0" w:space="0" w:color="auto"/>
            <w:left w:val="none" w:sz="0" w:space="0" w:color="auto"/>
            <w:bottom w:val="none" w:sz="0" w:space="0" w:color="auto"/>
            <w:right w:val="none" w:sz="0" w:space="0" w:color="auto"/>
          </w:divBdr>
        </w:div>
        <w:div w:id="575088107">
          <w:marLeft w:val="547"/>
          <w:marRight w:val="0"/>
          <w:marTop w:val="200"/>
          <w:marBottom w:val="0"/>
          <w:divBdr>
            <w:top w:val="none" w:sz="0" w:space="0" w:color="auto"/>
            <w:left w:val="none" w:sz="0" w:space="0" w:color="auto"/>
            <w:bottom w:val="none" w:sz="0" w:space="0" w:color="auto"/>
            <w:right w:val="none" w:sz="0" w:space="0" w:color="auto"/>
          </w:divBdr>
        </w:div>
        <w:div w:id="321348078">
          <w:marLeft w:val="547"/>
          <w:marRight w:val="0"/>
          <w:marTop w:val="200"/>
          <w:marBottom w:val="0"/>
          <w:divBdr>
            <w:top w:val="none" w:sz="0" w:space="0" w:color="auto"/>
            <w:left w:val="none" w:sz="0" w:space="0" w:color="auto"/>
            <w:bottom w:val="none" w:sz="0" w:space="0" w:color="auto"/>
            <w:right w:val="none" w:sz="0" w:space="0" w:color="auto"/>
          </w:divBdr>
        </w:div>
        <w:div w:id="1066104361">
          <w:marLeft w:val="547"/>
          <w:marRight w:val="0"/>
          <w:marTop w:val="200"/>
          <w:marBottom w:val="0"/>
          <w:divBdr>
            <w:top w:val="none" w:sz="0" w:space="0" w:color="auto"/>
            <w:left w:val="none" w:sz="0" w:space="0" w:color="auto"/>
            <w:bottom w:val="none" w:sz="0" w:space="0" w:color="auto"/>
            <w:right w:val="none" w:sz="0" w:space="0" w:color="auto"/>
          </w:divBdr>
        </w:div>
        <w:div w:id="2001037923">
          <w:marLeft w:val="547"/>
          <w:marRight w:val="0"/>
          <w:marTop w:val="200"/>
          <w:marBottom w:val="0"/>
          <w:divBdr>
            <w:top w:val="none" w:sz="0" w:space="0" w:color="auto"/>
            <w:left w:val="none" w:sz="0" w:space="0" w:color="auto"/>
            <w:bottom w:val="none" w:sz="0" w:space="0" w:color="auto"/>
            <w:right w:val="none" w:sz="0" w:space="0" w:color="auto"/>
          </w:divBdr>
        </w:div>
        <w:div w:id="724573869">
          <w:marLeft w:val="547"/>
          <w:marRight w:val="0"/>
          <w:marTop w:val="200"/>
          <w:marBottom w:val="0"/>
          <w:divBdr>
            <w:top w:val="none" w:sz="0" w:space="0" w:color="auto"/>
            <w:left w:val="none" w:sz="0" w:space="0" w:color="auto"/>
            <w:bottom w:val="none" w:sz="0" w:space="0" w:color="auto"/>
            <w:right w:val="none" w:sz="0" w:space="0" w:color="auto"/>
          </w:divBdr>
        </w:div>
        <w:div w:id="606080733">
          <w:marLeft w:val="547"/>
          <w:marRight w:val="0"/>
          <w:marTop w:val="200"/>
          <w:marBottom w:val="0"/>
          <w:divBdr>
            <w:top w:val="none" w:sz="0" w:space="0" w:color="auto"/>
            <w:left w:val="none" w:sz="0" w:space="0" w:color="auto"/>
            <w:bottom w:val="none" w:sz="0" w:space="0" w:color="auto"/>
            <w:right w:val="none" w:sz="0" w:space="0" w:color="auto"/>
          </w:divBdr>
        </w:div>
      </w:divsChild>
    </w:div>
    <w:div w:id="1088572585">
      <w:bodyDiv w:val="1"/>
      <w:marLeft w:val="0"/>
      <w:marRight w:val="0"/>
      <w:marTop w:val="0"/>
      <w:marBottom w:val="0"/>
      <w:divBdr>
        <w:top w:val="none" w:sz="0" w:space="0" w:color="auto"/>
        <w:left w:val="none" w:sz="0" w:space="0" w:color="auto"/>
        <w:bottom w:val="none" w:sz="0" w:space="0" w:color="auto"/>
        <w:right w:val="none" w:sz="0" w:space="0" w:color="auto"/>
      </w:divBdr>
      <w:divsChild>
        <w:div w:id="1246456208">
          <w:marLeft w:val="1166"/>
          <w:marRight w:val="0"/>
          <w:marTop w:val="100"/>
          <w:marBottom w:val="0"/>
          <w:divBdr>
            <w:top w:val="none" w:sz="0" w:space="0" w:color="auto"/>
            <w:left w:val="none" w:sz="0" w:space="0" w:color="auto"/>
            <w:bottom w:val="none" w:sz="0" w:space="0" w:color="auto"/>
            <w:right w:val="none" w:sz="0" w:space="0" w:color="auto"/>
          </w:divBdr>
        </w:div>
        <w:div w:id="688340121">
          <w:marLeft w:val="1166"/>
          <w:marRight w:val="0"/>
          <w:marTop w:val="100"/>
          <w:marBottom w:val="0"/>
          <w:divBdr>
            <w:top w:val="none" w:sz="0" w:space="0" w:color="auto"/>
            <w:left w:val="none" w:sz="0" w:space="0" w:color="auto"/>
            <w:bottom w:val="none" w:sz="0" w:space="0" w:color="auto"/>
            <w:right w:val="none" w:sz="0" w:space="0" w:color="auto"/>
          </w:divBdr>
        </w:div>
        <w:div w:id="712076508">
          <w:marLeft w:val="1166"/>
          <w:marRight w:val="0"/>
          <w:marTop w:val="100"/>
          <w:marBottom w:val="0"/>
          <w:divBdr>
            <w:top w:val="none" w:sz="0" w:space="0" w:color="auto"/>
            <w:left w:val="none" w:sz="0" w:space="0" w:color="auto"/>
            <w:bottom w:val="none" w:sz="0" w:space="0" w:color="auto"/>
            <w:right w:val="none" w:sz="0" w:space="0" w:color="auto"/>
          </w:divBdr>
        </w:div>
        <w:div w:id="656962716">
          <w:marLeft w:val="1166"/>
          <w:marRight w:val="0"/>
          <w:marTop w:val="100"/>
          <w:marBottom w:val="0"/>
          <w:divBdr>
            <w:top w:val="none" w:sz="0" w:space="0" w:color="auto"/>
            <w:left w:val="none" w:sz="0" w:space="0" w:color="auto"/>
            <w:bottom w:val="none" w:sz="0" w:space="0" w:color="auto"/>
            <w:right w:val="none" w:sz="0" w:space="0" w:color="auto"/>
          </w:divBdr>
        </w:div>
      </w:divsChild>
    </w:div>
    <w:div w:id="1264151079">
      <w:bodyDiv w:val="1"/>
      <w:marLeft w:val="0"/>
      <w:marRight w:val="0"/>
      <w:marTop w:val="0"/>
      <w:marBottom w:val="0"/>
      <w:divBdr>
        <w:top w:val="none" w:sz="0" w:space="0" w:color="auto"/>
        <w:left w:val="none" w:sz="0" w:space="0" w:color="auto"/>
        <w:bottom w:val="none" w:sz="0" w:space="0" w:color="auto"/>
        <w:right w:val="none" w:sz="0" w:space="0" w:color="auto"/>
      </w:divBdr>
      <w:divsChild>
        <w:div w:id="783967216">
          <w:marLeft w:val="1166"/>
          <w:marRight w:val="0"/>
          <w:marTop w:val="100"/>
          <w:marBottom w:val="0"/>
          <w:divBdr>
            <w:top w:val="none" w:sz="0" w:space="0" w:color="auto"/>
            <w:left w:val="none" w:sz="0" w:space="0" w:color="auto"/>
            <w:bottom w:val="none" w:sz="0" w:space="0" w:color="auto"/>
            <w:right w:val="none" w:sz="0" w:space="0" w:color="auto"/>
          </w:divBdr>
        </w:div>
        <w:div w:id="2141535362">
          <w:marLeft w:val="1166"/>
          <w:marRight w:val="0"/>
          <w:marTop w:val="100"/>
          <w:marBottom w:val="0"/>
          <w:divBdr>
            <w:top w:val="none" w:sz="0" w:space="0" w:color="auto"/>
            <w:left w:val="none" w:sz="0" w:space="0" w:color="auto"/>
            <w:bottom w:val="none" w:sz="0" w:space="0" w:color="auto"/>
            <w:right w:val="none" w:sz="0" w:space="0" w:color="auto"/>
          </w:divBdr>
        </w:div>
        <w:div w:id="1074160845">
          <w:marLeft w:val="1166"/>
          <w:marRight w:val="0"/>
          <w:marTop w:val="100"/>
          <w:marBottom w:val="0"/>
          <w:divBdr>
            <w:top w:val="none" w:sz="0" w:space="0" w:color="auto"/>
            <w:left w:val="none" w:sz="0" w:space="0" w:color="auto"/>
            <w:bottom w:val="none" w:sz="0" w:space="0" w:color="auto"/>
            <w:right w:val="none" w:sz="0" w:space="0" w:color="auto"/>
          </w:divBdr>
        </w:div>
        <w:div w:id="181550800">
          <w:marLeft w:val="1166"/>
          <w:marRight w:val="0"/>
          <w:marTop w:val="100"/>
          <w:marBottom w:val="0"/>
          <w:divBdr>
            <w:top w:val="none" w:sz="0" w:space="0" w:color="auto"/>
            <w:left w:val="none" w:sz="0" w:space="0" w:color="auto"/>
            <w:bottom w:val="none" w:sz="0" w:space="0" w:color="auto"/>
            <w:right w:val="none" w:sz="0" w:space="0" w:color="auto"/>
          </w:divBdr>
        </w:div>
      </w:divsChild>
    </w:div>
    <w:div w:id="1570454384">
      <w:bodyDiv w:val="1"/>
      <w:marLeft w:val="0"/>
      <w:marRight w:val="0"/>
      <w:marTop w:val="0"/>
      <w:marBottom w:val="0"/>
      <w:divBdr>
        <w:top w:val="none" w:sz="0" w:space="0" w:color="auto"/>
        <w:left w:val="none" w:sz="0" w:space="0" w:color="auto"/>
        <w:bottom w:val="none" w:sz="0" w:space="0" w:color="auto"/>
        <w:right w:val="none" w:sz="0" w:space="0" w:color="auto"/>
      </w:divBdr>
      <w:divsChild>
        <w:div w:id="401487735">
          <w:marLeft w:val="360"/>
          <w:marRight w:val="0"/>
          <w:marTop w:val="200"/>
          <w:marBottom w:val="0"/>
          <w:divBdr>
            <w:top w:val="none" w:sz="0" w:space="0" w:color="auto"/>
            <w:left w:val="none" w:sz="0" w:space="0" w:color="auto"/>
            <w:bottom w:val="none" w:sz="0" w:space="0" w:color="auto"/>
            <w:right w:val="none" w:sz="0" w:space="0" w:color="auto"/>
          </w:divBdr>
        </w:div>
        <w:div w:id="1396661160">
          <w:marLeft w:val="360"/>
          <w:marRight w:val="0"/>
          <w:marTop w:val="200"/>
          <w:marBottom w:val="0"/>
          <w:divBdr>
            <w:top w:val="none" w:sz="0" w:space="0" w:color="auto"/>
            <w:left w:val="none" w:sz="0" w:space="0" w:color="auto"/>
            <w:bottom w:val="none" w:sz="0" w:space="0" w:color="auto"/>
            <w:right w:val="none" w:sz="0" w:space="0" w:color="auto"/>
          </w:divBdr>
        </w:div>
        <w:div w:id="1663120874">
          <w:marLeft w:val="360"/>
          <w:marRight w:val="0"/>
          <w:marTop w:val="200"/>
          <w:marBottom w:val="0"/>
          <w:divBdr>
            <w:top w:val="none" w:sz="0" w:space="0" w:color="auto"/>
            <w:left w:val="none" w:sz="0" w:space="0" w:color="auto"/>
            <w:bottom w:val="none" w:sz="0" w:space="0" w:color="auto"/>
            <w:right w:val="none" w:sz="0" w:space="0" w:color="auto"/>
          </w:divBdr>
        </w:div>
        <w:div w:id="650795630">
          <w:marLeft w:val="360"/>
          <w:marRight w:val="0"/>
          <w:marTop w:val="200"/>
          <w:marBottom w:val="0"/>
          <w:divBdr>
            <w:top w:val="none" w:sz="0" w:space="0" w:color="auto"/>
            <w:left w:val="none" w:sz="0" w:space="0" w:color="auto"/>
            <w:bottom w:val="none" w:sz="0" w:space="0" w:color="auto"/>
            <w:right w:val="none" w:sz="0" w:space="0" w:color="auto"/>
          </w:divBdr>
        </w:div>
        <w:div w:id="1335955346">
          <w:marLeft w:val="360"/>
          <w:marRight w:val="0"/>
          <w:marTop w:val="200"/>
          <w:marBottom w:val="0"/>
          <w:divBdr>
            <w:top w:val="none" w:sz="0" w:space="0" w:color="auto"/>
            <w:left w:val="none" w:sz="0" w:space="0" w:color="auto"/>
            <w:bottom w:val="none" w:sz="0" w:space="0" w:color="auto"/>
            <w:right w:val="none" w:sz="0" w:space="0" w:color="auto"/>
          </w:divBdr>
        </w:div>
      </w:divsChild>
    </w:div>
    <w:div w:id="2044861356">
      <w:bodyDiv w:val="1"/>
      <w:marLeft w:val="0"/>
      <w:marRight w:val="0"/>
      <w:marTop w:val="0"/>
      <w:marBottom w:val="0"/>
      <w:divBdr>
        <w:top w:val="none" w:sz="0" w:space="0" w:color="auto"/>
        <w:left w:val="none" w:sz="0" w:space="0" w:color="auto"/>
        <w:bottom w:val="none" w:sz="0" w:space="0" w:color="auto"/>
        <w:right w:val="none" w:sz="0" w:space="0" w:color="auto"/>
      </w:divBdr>
      <w:divsChild>
        <w:div w:id="618604168">
          <w:marLeft w:val="1166"/>
          <w:marRight w:val="0"/>
          <w:marTop w:val="100"/>
          <w:marBottom w:val="0"/>
          <w:divBdr>
            <w:top w:val="none" w:sz="0" w:space="0" w:color="auto"/>
            <w:left w:val="none" w:sz="0" w:space="0" w:color="auto"/>
            <w:bottom w:val="none" w:sz="0" w:space="0" w:color="auto"/>
            <w:right w:val="none" w:sz="0" w:space="0" w:color="auto"/>
          </w:divBdr>
        </w:div>
        <w:div w:id="1298876007">
          <w:marLeft w:val="1166"/>
          <w:marRight w:val="0"/>
          <w:marTop w:val="100"/>
          <w:marBottom w:val="0"/>
          <w:divBdr>
            <w:top w:val="none" w:sz="0" w:space="0" w:color="auto"/>
            <w:left w:val="none" w:sz="0" w:space="0" w:color="auto"/>
            <w:bottom w:val="none" w:sz="0" w:space="0" w:color="auto"/>
            <w:right w:val="none" w:sz="0" w:space="0" w:color="auto"/>
          </w:divBdr>
        </w:div>
        <w:div w:id="59450498">
          <w:marLeft w:val="1166"/>
          <w:marRight w:val="0"/>
          <w:marTop w:val="100"/>
          <w:marBottom w:val="0"/>
          <w:divBdr>
            <w:top w:val="none" w:sz="0" w:space="0" w:color="auto"/>
            <w:left w:val="none" w:sz="0" w:space="0" w:color="auto"/>
            <w:bottom w:val="none" w:sz="0" w:space="0" w:color="auto"/>
            <w:right w:val="none" w:sz="0" w:space="0" w:color="auto"/>
          </w:divBdr>
        </w:div>
        <w:div w:id="104009365">
          <w:marLeft w:val="1166"/>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news/2019/jan/28/can-we-ditch-intensive-farming-and-still-feed-the-world" TargetMode="External"/><Relationship Id="rId13" Type="http://schemas.openxmlformats.org/officeDocument/2006/relationships/hyperlink" Target="https://sdgs.un.org/goal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fp.org/publications/state-food-security-and-nutrition-world-sofi-report" TargetMode="External"/><Relationship Id="rId12" Type="http://schemas.openxmlformats.org/officeDocument/2006/relationships/hyperlink" Target="https://www.un.org/development/desa/disabilities/about-us/sustainable.development-goals-sdgs-and-disability.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s://www.wfp.org/news/hunger-numbers-stubbornly-high-three-consecutive-years-global-crises-deepen-un-report" TargetMode="External"/><Relationship Id="rId11"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hyperlink" Target="https://sdgs.un.org/sites/default/files/2023-08/SDG_report_2023_infographics_Goal%201.jpg" TargetMode="External"/><Relationship Id="rId10" Type="http://schemas.openxmlformats.org/officeDocument/2006/relationships/hyperlink" Target="https://www.fao.org/family-farming/detail/en/c/1412923/" TargetMode="External"/><Relationship Id="rId4" Type="http://schemas.openxmlformats.org/officeDocument/2006/relationships/webSettings" Target="webSettings.xml"/><Relationship Id="rId9" Type="http://schemas.openxmlformats.org/officeDocument/2006/relationships/hyperlink" Target="https://afsafrica.org/wp-content/uploads/2020/12/yve_compressed.pdf" TargetMode="External"/><Relationship Id="rId14" Type="http://schemas.openxmlformats.org/officeDocument/2006/relationships/hyperlink" Target="https://unstats.un.org/sdgs/files/report/2024/SG-SDG-Progress-Report-2024-advanced-unedited-ver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1734</Words>
  <Characters>9889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Letizia Slovogorodski</cp:lastModifiedBy>
  <cp:revision>7</cp:revision>
  <dcterms:created xsi:type="dcterms:W3CDTF">2025-01-18T09:04:00Z</dcterms:created>
  <dcterms:modified xsi:type="dcterms:W3CDTF">2025-01-20T09:03:00Z</dcterms:modified>
</cp:coreProperties>
</file>